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F25B" w14:textId="77777777" w:rsidR="00867E69" w:rsidRPr="00BA1D71" w:rsidRDefault="00867E69" w:rsidP="00DA37C8">
      <w:pPr>
        <w:ind w:left="0"/>
        <w:jc w:val="center"/>
        <w:rPr>
          <w:rFonts w:ascii="Times New Roman" w:hAnsi="Times New Roman" w:cs="Times New Roman"/>
          <w:b/>
          <w:bCs/>
          <w:sz w:val="28"/>
          <w:szCs w:val="28"/>
        </w:rPr>
      </w:pPr>
      <w:r w:rsidRPr="00BA1D71">
        <w:rPr>
          <w:rFonts w:ascii="Times New Roman" w:hAnsi="Times New Roman" w:cs="Times New Roman"/>
          <w:b/>
          <w:bCs/>
          <w:sz w:val="28"/>
          <w:szCs w:val="28"/>
        </w:rPr>
        <w:t>Egervár Község Önkormányzati Képviselőtestületének</w:t>
      </w:r>
    </w:p>
    <w:p w14:paraId="7BBA5357" w14:textId="77777777" w:rsidR="00867E69" w:rsidRPr="00BA1D71" w:rsidRDefault="00867E69" w:rsidP="00DA37C8">
      <w:pPr>
        <w:ind w:left="0"/>
        <w:jc w:val="center"/>
        <w:rPr>
          <w:rFonts w:ascii="Times New Roman" w:hAnsi="Times New Roman" w:cs="Times New Roman"/>
          <w:b/>
          <w:bCs/>
          <w:sz w:val="28"/>
          <w:szCs w:val="28"/>
        </w:rPr>
      </w:pPr>
      <w:r w:rsidRPr="00BA1D71">
        <w:rPr>
          <w:rFonts w:ascii="Times New Roman" w:hAnsi="Times New Roman" w:cs="Times New Roman"/>
          <w:b/>
          <w:bCs/>
          <w:sz w:val="28"/>
          <w:szCs w:val="28"/>
        </w:rPr>
        <w:t>14/2012.(XI.30.) önkormányzati rendelete</w:t>
      </w:r>
    </w:p>
    <w:p w14:paraId="361C18FB" w14:textId="77777777" w:rsidR="00867E69" w:rsidRPr="00BA1D71" w:rsidRDefault="00867E69" w:rsidP="00DA37C8">
      <w:pPr>
        <w:ind w:left="0"/>
        <w:jc w:val="center"/>
        <w:rPr>
          <w:rFonts w:ascii="Times New Roman" w:hAnsi="Times New Roman" w:cs="Times New Roman"/>
          <w:b/>
          <w:bCs/>
          <w:sz w:val="28"/>
          <w:szCs w:val="28"/>
        </w:rPr>
      </w:pPr>
    </w:p>
    <w:p w14:paraId="6EF73012" w14:textId="77777777" w:rsidR="00867E69" w:rsidRPr="00BA1D71" w:rsidRDefault="00867E69" w:rsidP="00DA37C8">
      <w:pPr>
        <w:ind w:left="0"/>
        <w:jc w:val="center"/>
        <w:rPr>
          <w:rFonts w:ascii="Times New Roman" w:hAnsi="Times New Roman" w:cs="Times New Roman"/>
          <w:b/>
          <w:bCs/>
          <w:sz w:val="28"/>
          <w:szCs w:val="28"/>
        </w:rPr>
      </w:pPr>
      <w:r>
        <w:rPr>
          <w:rFonts w:ascii="Times New Roman" w:hAnsi="Times New Roman" w:cs="Times New Roman"/>
          <w:b/>
          <w:bCs/>
          <w:sz w:val="28"/>
          <w:szCs w:val="28"/>
        </w:rPr>
        <w:t>A</w:t>
      </w:r>
      <w:r w:rsidRPr="00BA1D71">
        <w:rPr>
          <w:rFonts w:ascii="Times New Roman" w:hAnsi="Times New Roman" w:cs="Times New Roman"/>
          <w:b/>
          <w:bCs/>
          <w:sz w:val="28"/>
          <w:szCs w:val="28"/>
        </w:rPr>
        <w:t xml:space="preserve"> helyi építési szabályzat megállapításáról</w:t>
      </w:r>
    </w:p>
    <w:p w14:paraId="1BFC090B" w14:textId="77777777" w:rsidR="00867E69" w:rsidRPr="00BA1D71" w:rsidRDefault="00867E69" w:rsidP="00DA37C8">
      <w:pPr>
        <w:ind w:left="0"/>
        <w:jc w:val="center"/>
        <w:rPr>
          <w:rFonts w:ascii="Times New Roman" w:hAnsi="Times New Roman" w:cs="Times New Roman"/>
          <w:i/>
          <w:iCs/>
          <w:sz w:val="28"/>
          <w:szCs w:val="28"/>
        </w:rPr>
      </w:pPr>
    </w:p>
    <w:p w14:paraId="2EF3B10E" w14:textId="227B8216" w:rsidR="00867E69" w:rsidRPr="002F6653" w:rsidRDefault="00867E69" w:rsidP="00DA37C8">
      <w:pPr>
        <w:ind w:left="0"/>
        <w:jc w:val="center"/>
        <w:rPr>
          <w:rFonts w:ascii="Times New Roman" w:hAnsi="Times New Roman" w:cs="Times New Roman"/>
          <w:i/>
          <w:iCs/>
        </w:rPr>
      </w:pPr>
      <w:r w:rsidRPr="002F6653">
        <w:rPr>
          <w:rFonts w:ascii="Times New Roman" w:hAnsi="Times New Roman" w:cs="Times New Roman"/>
          <w:i/>
          <w:iCs/>
        </w:rPr>
        <w:t>(5/2015.(VI.8.)</w:t>
      </w:r>
      <w:r w:rsidR="002F6653" w:rsidRPr="002F6653">
        <w:rPr>
          <w:rFonts w:ascii="Times New Roman" w:hAnsi="Times New Roman" w:cs="Times New Roman"/>
          <w:i/>
          <w:iCs/>
        </w:rPr>
        <w:t xml:space="preserve">, </w:t>
      </w:r>
      <w:r w:rsidRPr="002F6653">
        <w:rPr>
          <w:rFonts w:ascii="Times New Roman" w:hAnsi="Times New Roman" w:cs="Times New Roman"/>
          <w:i/>
          <w:iCs/>
        </w:rPr>
        <w:t>12/2017. (XII.18.</w:t>
      </w:r>
      <w:r w:rsidR="002F6653">
        <w:rPr>
          <w:rFonts w:ascii="Times New Roman" w:hAnsi="Times New Roman" w:cs="Times New Roman"/>
          <w:i/>
          <w:iCs/>
        </w:rPr>
        <w:t>)</w:t>
      </w:r>
      <w:r w:rsidR="0076173B" w:rsidRPr="002F6653">
        <w:rPr>
          <w:rFonts w:ascii="Times New Roman" w:hAnsi="Times New Roman" w:cs="Times New Roman"/>
          <w:i/>
          <w:iCs/>
        </w:rPr>
        <w:t>, 9/2019.(VIII.12.)</w:t>
      </w:r>
      <w:r w:rsidR="002F6653">
        <w:rPr>
          <w:rFonts w:ascii="Times New Roman" w:hAnsi="Times New Roman" w:cs="Times New Roman"/>
          <w:i/>
          <w:iCs/>
        </w:rPr>
        <w:t xml:space="preserve"> és 1/2021.(II.01.)</w:t>
      </w:r>
      <w:r w:rsidRPr="002F6653">
        <w:rPr>
          <w:rFonts w:ascii="Times New Roman" w:hAnsi="Times New Roman" w:cs="Times New Roman"/>
          <w:i/>
          <w:iCs/>
        </w:rPr>
        <w:t xml:space="preserve"> önkormányzati rendelettel egységes szerkezetben)</w:t>
      </w:r>
    </w:p>
    <w:p w14:paraId="55DC398E" w14:textId="77777777" w:rsidR="00867E69" w:rsidRDefault="00867E69" w:rsidP="00DA37C8">
      <w:pPr>
        <w:ind w:left="0"/>
        <w:jc w:val="center"/>
        <w:rPr>
          <w:rFonts w:ascii="Times New Roman" w:hAnsi="Times New Roman" w:cs="Times New Roman"/>
          <w:i/>
          <w:iCs/>
          <w:sz w:val="16"/>
          <w:szCs w:val="16"/>
        </w:rPr>
      </w:pPr>
    </w:p>
    <w:p w14:paraId="7C98E3C2" w14:textId="77777777" w:rsidR="00867E69" w:rsidRPr="00063136" w:rsidRDefault="00867E69" w:rsidP="00DA37C8">
      <w:pPr>
        <w:ind w:left="0"/>
        <w:jc w:val="center"/>
        <w:rPr>
          <w:rFonts w:ascii="Times New Roman" w:hAnsi="Times New Roman" w:cs="Times New Roman"/>
          <w:i/>
          <w:iCs/>
          <w:sz w:val="16"/>
          <w:szCs w:val="16"/>
        </w:rPr>
      </w:pPr>
    </w:p>
    <w:p w14:paraId="10668E41" w14:textId="77777777" w:rsidR="00867E69" w:rsidRPr="00BA1D71" w:rsidRDefault="00867E69" w:rsidP="00BA1D71">
      <w:pPr>
        <w:ind w:left="0"/>
        <w:jc w:val="both"/>
        <w:rPr>
          <w:rFonts w:ascii="Times New Roman" w:hAnsi="Times New Roman" w:cs="Times New Roman"/>
          <w:sz w:val="24"/>
          <w:szCs w:val="24"/>
        </w:rPr>
      </w:pPr>
      <w:r w:rsidRPr="00BA1D71">
        <w:rPr>
          <w:rFonts w:ascii="Times New Roman" w:hAnsi="Times New Roman" w:cs="Times New Roman"/>
          <w:sz w:val="24"/>
          <w:szCs w:val="24"/>
        </w:rPr>
        <w:t>Egervár Község Önkormányzat Képviselő-testülete az épített környezet alakításáról és védelméről szóló 1997. évi LXXVIII. törvény 62. § (6) bekezdés 6. pontjában kapott felhatalmazás alapján Magyarország Alaptörvénye 32. cikk (1) bekezdés a) pontjában,  Magyarország helyi önkormányzatairól szóló 2011. évi CLXXXIX. törvény 13.§ (1) bekezdés 1. pontjában meghatározott feladatkörében eljárva a következőket rendeli el:</w:t>
      </w:r>
    </w:p>
    <w:p w14:paraId="496C01FE" w14:textId="77777777" w:rsidR="00867E69" w:rsidRPr="006B364B" w:rsidRDefault="00867E69" w:rsidP="00DA37C8">
      <w:pPr>
        <w:ind w:left="0"/>
        <w:jc w:val="center"/>
        <w:rPr>
          <w:rFonts w:ascii="Times New Roman" w:hAnsi="Times New Roman" w:cs="Times New Roman"/>
          <w:i/>
          <w:iCs/>
        </w:rPr>
      </w:pPr>
    </w:p>
    <w:p w14:paraId="4F9557D2" w14:textId="77777777" w:rsidR="00867E69" w:rsidRPr="006B364B" w:rsidRDefault="00867E69" w:rsidP="00442C1E">
      <w:pPr>
        <w:ind w:left="0"/>
        <w:jc w:val="both"/>
        <w:rPr>
          <w:rFonts w:ascii="Times New Roman" w:hAnsi="Times New Roman" w:cs="Times New Roman"/>
          <w:b/>
          <w:bCs/>
        </w:rPr>
      </w:pPr>
    </w:p>
    <w:p w14:paraId="2F56F85E" w14:textId="77777777" w:rsidR="00867E69" w:rsidRPr="006B364B" w:rsidRDefault="00867E69" w:rsidP="00C959CD">
      <w:pPr>
        <w:pStyle w:val="Listaszerbekezds"/>
        <w:numPr>
          <w:ilvl w:val="0"/>
          <w:numId w:val="2"/>
        </w:numPr>
        <w:ind w:left="709"/>
        <w:jc w:val="center"/>
        <w:rPr>
          <w:rFonts w:ascii="Times New Roman" w:hAnsi="Times New Roman" w:cs="Times New Roman"/>
          <w:b/>
          <w:bCs/>
        </w:rPr>
      </w:pPr>
      <w:r w:rsidRPr="006B364B">
        <w:rPr>
          <w:rFonts w:ascii="Times New Roman" w:hAnsi="Times New Roman" w:cs="Times New Roman"/>
          <w:b/>
          <w:bCs/>
        </w:rPr>
        <w:t>Fejezet</w:t>
      </w:r>
    </w:p>
    <w:p w14:paraId="36830943" w14:textId="77777777" w:rsidR="00867E69" w:rsidRDefault="00867E69" w:rsidP="00C959CD">
      <w:pPr>
        <w:ind w:left="0"/>
        <w:jc w:val="center"/>
        <w:rPr>
          <w:rFonts w:ascii="Times New Roman" w:hAnsi="Times New Roman" w:cs="Times New Roman"/>
          <w:b/>
          <w:bCs/>
        </w:rPr>
      </w:pPr>
      <w:r w:rsidRPr="006B364B">
        <w:rPr>
          <w:rFonts w:ascii="Times New Roman" w:hAnsi="Times New Roman" w:cs="Times New Roman"/>
          <w:b/>
          <w:bCs/>
        </w:rPr>
        <w:t>ÁLTALÁNOS RENDELKEZÉSEK</w:t>
      </w:r>
    </w:p>
    <w:p w14:paraId="5C072462" w14:textId="77777777" w:rsidR="00867E69" w:rsidRDefault="00867E69" w:rsidP="00572F49">
      <w:pPr>
        <w:ind w:left="360"/>
        <w:jc w:val="center"/>
        <w:rPr>
          <w:rFonts w:ascii="Times New Roman" w:hAnsi="Times New Roman" w:cs="Times New Roman"/>
          <w:b/>
          <w:bCs/>
        </w:rPr>
      </w:pPr>
    </w:p>
    <w:p w14:paraId="190BA3AA" w14:textId="77777777" w:rsidR="00867E69" w:rsidRPr="006B364B" w:rsidRDefault="00867E69" w:rsidP="00C959CD">
      <w:pPr>
        <w:pStyle w:val="Listaszerbekezds"/>
        <w:numPr>
          <w:ilvl w:val="0"/>
          <w:numId w:val="3"/>
        </w:numPr>
        <w:ind w:left="426"/>
        <w:jc w:val="center"/>
        <w:rPr>
          <w:rFonts w:ascii="Times New Roman" w:hAnsi="Times New Roman" w:cs="Times New Roman"/>
          <w:b/>
          <w:bCs/>
        </w:rPr>
      </w:pPr>
      <w:r w:rsidRPr="006B364B">
        <w:rPr>
          <w:rFonts w:ascii="Times New Roman" w:hAnsi="Times New Roman" w:cs="Times New Roman"/>
          <w:b/>
          <w:bCs/>
        </w:rPr>
        <w:t>Az önkormányzati rendelet hatálya</w:t>
      </w:r>
    </w:p>
    <w:p w14:paraId="6E925EFC" w14:textId="77777777" w:rsidR="00867E69" w:rsidRPr="006B364B" w:rsidRDefault="00867E69" w:rsidP="00C959CD">
      <w:pPr>
        <w:ind w:left="0"/>
        <w:rPr>
          <w:rFonts w:ascii="Times New Roman" w:hAnsi="Times New Roman" w:cs="Times New Roman"/>
        </w:rPr>
      </w:pPr>
    </w:p>
    <w:p w14:paraId="0052EC87" w14:textId="77777777" w:rsidR="00867E69" w:rsidRPr="006B364B" w:rsidRDefault="00867E69" w:rsidP="00C959CD">
      <w:pPr>
        <w:ind w:left="0"/>
        <w:rPr>
          <w:rFonts w:ascii="Times New Roman" w:hAnsi="Times New Roman" w:cs="Times New Roman"/>
        </w:rPr>
      </w:pPr>
      <w:r>
        <w:rPr>
          <w:rFonts w:ascii="Times New Roman" w:hAnsi="Times New Roman" w:cs="Times New Roman"/>
          <w:b/>
          <w:bCs/>
        </w:rPr>
        <w:t>1</w:t>
      </w:r>
      <w:r w:rsidRPr="006B364B">
        <w:rPr>
          <w:rFonts w:ascii="Times New Roman" w:hAnsi="Times New Roman" w:cs="Times New Roman"/>
          <w:b/>
          <w:bCs/>
        </w:rPr>
        <w:t>.§</w:t>
      </w:r>
      <w:r w:rsidRPr="006B364B">
        <w:rPr>
          <w:rFonts w:ascii="Times New Roman" w:hAnsi="Times New Roman" w:cs="Times New Roman"/>
        </w:rPr>
        <w:t xml:space="preserve"> A rendelet hatálya Egervár Község közigazgatási területére terjed ki.</w:t>
      </w:r>
    </w:p>
    <w:p w14:paraId="084897A4" w14:textId="77777777" w:rsidR="00867E69" w:rsidRDefault="00867E69" w:rsidP="00572F49">
      <w:pPr>
        <w:ind w:left="360"/>
        <w:jc w:val="center"/>
        <w:rPr>
          <w:rFonts w:ascii="Times New Roman" w:hAnsi="Times New Roman" w:cs="Times New Roman"/>
          <w:b/>
          <w:bCs/>
        </w:rPr>
      </w:pPr>
    </w:p>
    <w:p w14:paraId="63EE2294" w14:textId="77777777" w:rsidR="00867E69" w:rsidRPr="006B364B" w:rsidRDefault="00867E69" w:rsidP="00572F49">
      <w:pPr>
        <w:ind w:left="360"/>
        <w:jc w:val="center"/>
        <w:rPr>
          <w:rFonts w:ascii="Times New Roman" w:hAnsi="Times New Roman" w:cs="Times New Roman"/>
          <w:b/>
          <w:bCs/>
        </w:rPr>
      </w:pPr>
      <w:r>
        <w:rPr>
          <w:rFonts w:ascii="Times New Roman" w:hAnsi="Times New Roman" w:cs="Times New Roman"/>
          <w:b/>
          <w:bCs/>
        </w:rPr>
        <w:t xml:space="preserve"> </w:t>
      </w:r>
    </w:p>
    <w:p w14:paraId="41B1723B" w14:textId="77777777" w:rsidR="00867E69" w:rsidRPr="006B364B" w:rsidRDefault="00867E69" w:rsidP="00C959CD">
      <w:pPr>
        <w:pStyle w:val="Listaszerbekezds"/>
        <w:numPr>
          <w:ilvl w:val="0"/>
          <w:numId w:val="3"/>
        </w:numPr>
        <w:ind w:left="426"/>
        <w:jc w:val="center"/>
        <w:rPr>
          <w:rFonts w:ascii="Times New Roman" w:hAnsi="Times New Roman" w:cs="Times New Roman"/>
          <w:b/>
          <w:bCs/>
        </w:rPr>
      </w:pPr>
      <w:r>
        <w:rPr>
          <w:rFonts w:ascii="Times New Roman" w:hAnsi="Times New Roman" w:cs="Times New Roman"/>
          <w:b/>
          <w:bCs/>
        </w:rPr>
        <w:t>A rendelet alkalmazása</w:t>
      </w:r>
    </w:p>
    <w:p w14:paraId="4F781042" w14:textId="77777777" w:rsidR="00867E69" w:rsidRPr="006B364B" w:rsidRDefault="00867E69" w:rsidP="00A137AD">
      <w:pPr>
        <w:ind w:left="0"/>
        <w:rPr>
          <w:rFonts w:ascii="Times New Roman" w:hAnsi="Times New Roman" w:cs="Times New Roman"/>
        </w:rPr>
      </w:pPr>
    </w:p>
    <w:p w14:paraId="4C14911D" w14:textId="77777777" w:rsidR="00867E69" w:rsidRPr="0050202F" w:rsidRDefault="00867E69" w:rsidP="0050202F">
      <w:pPr>
        <w:pStyle w:val="Listaszerbekezds"/>
        <w:ind w:left="0"/>
        <w:jc w:val="both"/>
        <w:rPr>
          <w:rFonts w:ascii="Times New Roman" w:hAnsi="Times New Roman" w:cs="Times New Roman"/>
        </w:rPr>
      </w:pPr>
      <w:r w:rsidRPr="00E356FA">
        <w:rPr>
          <w:rFonts w:ascii="Times New Roman" w:hAnsi="Times New Roman" w:cs="Times New Roman"/>
          <w:b/>
          <w:bCs/>
        </w:rPr>
        <w:t>2.§</w:t>
      </w:r>
      <w:r>
        <w:rPr>
          <w:rStyle w:val="Lbjegyzet-hivatkozs"/>
          <w:rFonts w:ascii="Times New Roman" w:hAnsi="Times New Roman"/>
        </w:rPr>
        <w:footnoteReference w:id="1"/>
      </w:r>
      <w:r w:rsidRPr="0050202F">
        <w:rPr>
          <w:rFonts w:ascii="Times New Roman" w:hAnsi="Times New Roman" w:cs="Times New Roman"/>
        </w:rPr>
        <w:t xml:space="preserve"> (1) A rendelet hatálya alá tartozó területen területet felhasználni, telket alakítani, építési bontási tevékenységet folytatni, építmény rendeltetését megváltoztatni, valamint ilyen célra hatósági engedélyt adni- a vonatkozó külön jogszabályok mellett – e rendelet előírásainak és a rendelet elválaszthatatlan részét képező Szabályozási tervben foglaltaknak megfelelően lehet.</w:t>
      </w:r>
    </w:p>
    <w:p w14:paraId="4C0FD6E8" w14:textId="77777777" w:rsidR="00867E69" w:rsidRPr="0050202F" w:rsidRDefault="00867E69" w:rsidP="0050202F">
      <w:pPr>
        <w:pStyle w:val="Listaszerbekezds"/>
        <w:ind w:left="0"/>
        <w:jc w:val="both"/>
        <w:rPr>
          <w:rFonts w:ascii="Times New Roman" w:hAnsi="Times New Roman" w:cs="Times New Roman"/>
        </w:rPr>
      </w:pPr>
      <w:r w:rsidRPr="0050202F">
        <w:rPr>
          <w:rFonts w:ascii="Times New Roman" w:hAnsi="Times New Roman" w:cs="Times New Roman"/>
        </w:rPr>
        <w:t xml:space="preserve"> (2) A rendelet rajzi mellékletei:</w:t>
      </w:r>
    </w:p>
    <w:p w14:paraId="16B4662A" w14:textId="77777777" w:rsidR="00867E69" w:rsidRPr="0050202F" w:rsidRDefault="00867E69" w:rsidP="0050202F">
      <w:pPr>
        <w:pStyle w:val="Listaszerbekezds"/>
        <w:ind w:left="0"/>
        <w:jc w:val="both"/>
        <w:rPr>
          <w:rFonts w:ascii="Times New Roman" w:hAnsi="Times New Roman" w:cs="Times New Roman"/>
        </w:rPr>
      </w:pPr>
      <w:r w:rsidRPr="0050202F">
        <w:rPr>
          <w:rFonts w:ascii="Times New Roman" w:hAnsi="Times New Roman" w:cs="Times New Roman"/>
        </w:rPr>
        <w:t xml:space="preserve">     a) 1. melléklet Egervár beépítésre szánt területek szabályozási terve M=1:2000;</w:t>
      </w:r>
    </w:p>
    <w:p w14:paraId="21C0119B" w14:textId="77777777" w:rsidR="00867E69" w:rsidRPr="0050202F" w:rsidRDefault="00867E69" w:rsidP="0050202F">
      <w:pPr>
        <w:pStyle w:val="Listaszerbekezds"/>
        <w:ind w:left="0"/>
        <w:jc w:val="both"/>
        <w:rPr>
          <w:rFonts w:ascii="Times New Roman" w:hAnsi="Times New Roman" w:cs="Times New Roman"/>
        </w:rPr>
      </w:pPr>
      <w:r w:rsidRPr="0050202F">
        <w:rPr>
          <w:rFonts w:ascii="Times New Roman" w:hAnsi="Times New Roman" w:cs="Times New Roman"/>
        </w:rPr>
        <w:t xml:space="preserve">     b) 2. melléklet Egervár mezőgazdasági- és erdőterületeinek szabályozási terve </w:t>
      </w:r>
    </w:p>
    <w:p w14:paraId="60703190" w14:textId="3078E3BE" w:rsidR="00867E69" w:rsidRDefault="00867E69" w:rsidP="0050202F">
      <w:pPr>
        <w:pStyle w:val="Listaszerbekezds"/>
        <w:ind w:left="0"/>
        <w:jc w:val="both"/>
        <w:rPr>
          <w:rFonts w:ascii="Times New Roman" w:hAnsi="Times New Roman" w:cs="Times New Roman"/>
        </w:rPr>
      </w:pPr>
      <w:r>
        <w:rPr>
          <w:rFonts w:ascii="Times New Roman" w:hAnsi="Times New Roman" w:cs="Times New Roman"/>
        </w:rPr>
        <w:t xml:space="preserve">         M:10 000.</w:t>
      </w:r>
    </w:p>
    <w:p w14:paraId="447C9060" w14:textId="78A49EE5" w:rsidR="002F6653" w:rsidRPr="002F6653" w:rsidRDefault="002F6653" w:rsidP="002F6653">
      <w:pPr>
        <w:pStyle w:val="Listaszerbekezds"/>
        <w:ind w:left="0"/>
        <w:jc w:val="both"/>
        <w:rPr>
          <w:rFonts w:ascii="Times New Roman" w:hAnsi="Times New Roman" w:cs="Times New Roman"/>
        </w:rPr>
      </w:pPr>
      <w:r w:rsidRPr="002F6653">
        <w:rPr>
          <w:rFonts w:ascii="Times New Roman" w:hAnsi="Times New Roman" w:cs="Times New Roman"/>
        </w:rPr>
        <w:t>(3)</w:t>
      </w:r>
      <w:r>
        <w:rPr>
          <w:rStyle w:val="Lbjegyzet-hivatkozs"/>
          <w:rFonts w:ascii="Times New Roman" w:hAnsi="Times New Roman"/>
        </w:rPr>
        <w:footnoteReference w:id="2"/>
      </w:r>
      <w:r w:rsidRPr="002F6653">
        <w:rPr>
          <w:rFonts w:ascii="Times New Roman" w:hAnsi="Times New Roman" w:cs="Times New Roman"/>
        </w:rPr>
        <w:t xml:space="preserve"> Jelen rendelet függelékei: </w:t>
      </w:r>
    </w:p>
    <w:p w14:paraId="79BB8392" w14:textId="77777777" w:rsidR="002F6653" w:rsidRPr="002F6653" w:rsidRDefault="002F6653" w:rsidP="004A5421">
      <w:pPr>
        <w:pStyle w:val="Listaszerbekezds"/>
        <w:numPr>
          <w:ilvl w:val="0"/>
          <w:numId w:val="66"/>
        </w:numPr>
        <w:contextualSpacing/>
        <w:jc w:val="both"/>
        <w:rPr>
          <w:rFonts w:ascii="Times New Roman" w:hAnsi="Times New Roman" w:cs="Times New Roman"/>
        </w:rPr>
      </w:pPr>
      <w:r w:rsidRPr="002F6653">
        <w:rPr>
          <w:rFonts w:ascii="Times New Roman" w:hAnsi="Times New Roman" w:cs="Times New Roman"/>
        </w:rPr>
        <w:t>1. számú függelék: Védelmi- korlátozás jegyzéke</w:t>
      </w:r>
    </w:p>
    <w:p w14:paraId="29B369EF" w14:textId="1502A35E" w:rsidR="002F6653" w:rsidRPr="002F6653" w:rsidRDefault="002F6653" w:rsidP="004A5421">
      <w:pPr>
        <w:pStyle w:val="Listaszerbekezds"/>
        <w:numPr>
          <w:ilvl w:val="0"/>
          <w:numId w:val="66"/>
        </w:numPr>
        <w:contextualSpacing/>
        <w:jc w:val="both"/>
        <w:rPr>
          <w:rFonts w:ascii="Times New Roman" w:hAnsi="Times New Roman" w:cs="Times New Roman"/>
        </w:rPr>
      </w:pPr>
      <w:r w:rsidRPr="002F6653">
        <w:rPr>
          <w:rFonts w:ascii="Times New Roman" w:hAnsi="Times New Roman" w:cs="Times New Roman"/>
        </w:rPr>
        <w:t>2. számú függelék: Út mintakeresztszelvények</w:t>
      </w:r>
      <w:r w:rsidR="00E1188D">
        <w:rPr>
          <w:rFonts w:ascii="Times New Roman" w:hAnsi="Times New Roman" w:cs="Times New Roman"/>
        </w:rPr>
        <w:t>.</w:t>
      </w:r>
      <w:r w:rsidRPr="002F6653">
        <w:rPr>
          <w:rFonts w:ascii="Times New Roman" w:hAnsi="Times New Roman" w:cs="Times New Roman"/>
        </w:rPr>
        <w:t xml:space="preserve"> </w:t>
      </w:r>
    </w:p>
    <w:p w14:paraId="28C5B9FB" w14:textId="77777777" w:rsidR="002F6653" w:rsidRPr="002F6653" w:rsidRDefault="002F6653" w:rsidP="0050202F">
      <w:pPr>
        <w:pStyle w:val="Listaszerbekezds"/>
        <w:ind w:left="0"/>
        <w:jc w:val="both"/>
        <w:rPr>
          <w:rFonts w:ascii="Times New Roman" w:hAnsi="Times New Roman" w:cs="Times New Roman"/>
        </w:rPr>
      </w:pPr>
    </w:p>
    <w:p w14:paraId="4B2A3B60" w14:textId="77777777" w:rsidR="00867E69" w:rsidRPr="0050202F" w:rsidRDefault="00867E69" w:rsidP="00A137AD">
      <w:pPr>
        <w:ind w:left="0"/>
        <w:jc w:val="both"/>
        <w:rPr>
          <w:rFonts w:ascii="Times New Roman" w:hAnsi="Times New Roman" w:cs="Times New Roman"/>
        </w:rPr>
      </w:pPr>
    </w:p>
    <w:p w14:paraId="2E34B874" w14:textId="77777777" w:rsidR="00867E69" w:rsidRPr="006B364B" w:rsidRDefault="00867E69" w:rsidP="006D6D9A">
      <w:pPr>
        <w:pStyle w:val="Listaszerbekezds"/>
        <w:numPr>
          <w:ilvl w:val="0"/>
          <w:numId w:val="3"/>
        </w:numPr>
        <w:ind w:left="426"/>
        <w:jc w:val="center"/>
        <w:rPr>
          <w:rFonts w:ascii="Times New Roman" w:hAnsi="Times New Roman" w:cs="Times New Roman"/>
          <w:b/>
          <w:bCs/>
        </w:rPr>
      </w:pPr>
      <w:r w:rsidRPr="006B364B">
        <w:rPr>
          <w:rFonts w:ascii="Times New Roman" w:hAnsi="Times New Roman" w:cs="Times New Roman"/>
          <w:b/>
          <w:bCs/>
        </w:rPr>
        <w:t>A telekalakítás és építés szabályai</w:t>
      </w:r>
    </w:p>
    <w:p w14:paraId="3795072B" w14:textId="77777777" w:rsidR="00867E69" w:rsidRPr="006B364B" w:rsidRDefault="00867E69" w:rsidP="00A30BDC">
      <w:pPr>
        <w:ind w:left="0"/>
        <w:rPr>
          <w:rFonts w:ascii="Times New Roman" w:hAnsi="Times New Roman" w:cs="Times New Roman"/>
        </w:rPr>
      </w:pPr>
    </w:p>
    <w:p w14:paraId="6B40CBF8" w14:textId="77777777" w:rsidR="00867E69" w:rsidRPr="006B364B" w:rsidRDefault="00867E69" w:rsidP="000C0851">
      <w:pPr>
        <w:ind w:left="0"/>
        <w:jc w:val="both"/>
        <w:rPr>
          <w:rFonts w:ascii="Times New Roman" w:hAnsi="Times New Roman" w:cs="Times New Roman"/>
        </w:rPr>
      </w:pPr>
      <w:r w:rsidRPr="006B364B">
        <w:rPr>
          <w:rFonts w:ascii="Times New Roman" w:hAnsi="Times New Roman" w:cs="Times New Roman"/>
          <w:b/>
          <w:bCs/>
        </w:rPr>
        <w:t>3.§</w:t>
      </w:r>
      <w:r w:rsidRPr="006B364B">
        <w:rPr>
          <w:rFonts w:ascii="Times New Roman" w:hAnsi="Times New Roman" w:cs="Times New Roman"/>
        </w:rPr>
        <w:t xml:space="preserve"> (1) Azokon  a területeken, ahol a területfelhasználás vagy az építési övezet, övezet a Szabályozási Tervek szerint megváltozik, a telekalakítás és az építés a változásnak mefelelően engedélyezhető. A telekalakítás megkezdéséig a jelenlegi művelési ág fenntartható és a művelés tovább folytatható.</w:t>
      </w:r>
    </w:p>
    <w:p w14:paraId="2FDDD0A5" w14:textId="77777777" w:rsidR="00867E69" w:rsidRPr="006B364B" w:rsidRDefault="00867E69" w:rsidP="004A5421">
      <w:pPr>
        <w:pStyle w:val="Listaszerbekezds"/>
        <w:numPr>
          <w:ilvl w:val="0"/>
          <w:numId w:val="60"/>
        </w:numPr>
        <w:jc w:val="both"/>
        <w:rPr>
          <w:rFonts w:ascii="Times New Roman" w:hAnsi="Times New Roman" w:cs="Times New Roman"/>
        </w:rPr>
      </w:pPr>
      <w:r w:rsidRPr="006B364B">
        <w:rPr>
          <w:rFonts w:ascii="Times New Roman" w:hAnsi="Times New Roman" w:cs="Times New Roman"/>
        </w:rPr>
        <w:t>Az építési telkek kialakítása  - a fejlesztési szándékok függvényében  - fokozatosan, több ütemben  történhet.</w:t>
      </w:r>
    </w:p>
    <w:p w14:paraId="6B9A24FA" w14:textId="77777777" w:rsidR="00867E69" w:rsidRPr="006B364B" w:rsidRDefault="00867E69" w:rsidP="004A5421">
      <w:pPr>
        <w:pStyle w:val="Listaszerbekezds"/>
        <w:numPr>
          <w:ilvl w:val="0"/>
          <w:numId w:val="60"/>
        </w:numPr>
        <w:jc w:val="both"/>
        <w:rPr>
          <w:rFonts w:ascii="Times New Roman" w:hAnsi="Times New Roman" w:cs="Times New Roman"/>
        </w:rPr>
      </w:pPr>
      <w:r w:rsidRPr="006B364B">
        <w:rPr>
          <w:rFonts w:ascii="Times New Roman" w:hAnsi="Times New Roman" w:cs="Times New Roman"/>
        </w:rPr>
        <w:t xml:space="preserve">Amennyiben telekalakításra kizárólag valamely közterület rendezése céljából kerül sor, a telekalakítás akkor is engedélyezhetõ, ha a közterülettel érintkezõ telkek valamelyike a telekalakítást követõen már nem lesz a rá vonatkozó övezeti elõírásoknak megfeleltethetõ méretû </w:t>
      </w:r>
      <w:r w:rsidRPr="006B364B">
        <w:rPr>
          <w:rFonts w:ascii="Times New Roman" w:hAnsi="Times New Roman" w:cs="Times New Roman"/>
        </w:rPr>
        <w:lastRenderedPageBreak/>
        <w:t>(szélességû, vagy nagyságú). Az így keletkezõ telek beépítése az övezet többi elõírásainak betartásával engedélyezhetõ.</w:t>
      </w:r>
    </w:p>
    <w:p w14:paraId="13897F43" w14:textId="77777777" w:rsidR="00867E69" w:rsidRPr="006B364B" w:rsidRDefault="00867E69" w:rsidP="004A5421">
      <w:pPr>
        <w:pStyle w:val="Listaszerbekezds"/>
        <w:numPr>
          <w:ilvl w:val="0"/>
          <w:numId w:val="60"/>
        </w:numPr>
        <w:jc w:val="both"/>
        <w:rPr>
          <w:rFonts w:ascii="Times New Roman" w:hAnsi="Times New Roman" w:cs="Times New Roman"/>
        </w:rPr>
      </w:pPr>
      <w:r w:rsidRPr="006B364B">
        <w:rPr>
          <w:rFonts w:ascii="Times New Roman" w:hAnsi="Times New Roman" w:cs="Times New Roman"/>
        </w:rPr>
        <w:t>Nyeles telek kialakítása csak meglévõ telek esetében és csak akkor engedélyezhetõ, amennyiben másként sem  közterületrõl, sem magánútról nem lenne a telek megközelíthetõ. Nyeles telek esetében az elõkert mindig a teleknyúlvány felõl értendõ, a nyúlvány beszámítása nélkül.</w:t>
      </w:r>
    </w:p>
    <w:p w14:paraId="1CE3EB4F" w14:textId="77777777" w:rsidR="00867E69" w:rsidRPr="006B364B" w:rsidRDefault="00867E69" w:rsidP="004A5421">
      <w:pPr>
        <w:pStyle w:val="Listaszerbekezds"/>
        <w:numPr>
          <w:ilvl w:val="0"/>
          <w:numId w:val="60"/>
        </w:numPr>
        <w:jc w:val="both"/>
        <w:rPr>
          <w:rFonts w:ascii="Times New Roman" w:hAnsi="Times New Roman" w:cs="Times New Roman"/>
        </w:rPr>
      </w:pPr>
      <w:r w:rsidRPr="006B364B">
        <w:rPr>
          <w:rFonts w:ascii="Times New Roman" w:hAnsi="Times New Roman" w:cs="Times New Roman"/>
        </w:rPr>
        <w:t>Építési engedély csak akkor adható az építési tevékenységgel érintett ingatlan</w:t>
      </w:r>
      <w:r>
        <w:rPr>
          <w:rFonts w:ascii="Times New Roman" w:hAnsi="Times New Roman" w:cs="Times New Roman"/>
        </w:rPr>
        <w:t>ra</w:t>
      </w:r>
      <w:r w:rsidRPr="006B364B">
        <w:rPr>
          <w:rFonts w:ascii="Times New Roman" w:hAnsi="Times New Roman" w:cs="Times New Roman"/>
        </w:rPr>
        <w:t>, ha a Szabályozási Tervek</w:t>
      </w:r>
      <w:r>
        <w:rPr>
          <w:rFonts w:ascii="Times New Roman" w:hAnsi="Times New Roman" w:cs="Times New Roman"/>
        </w:rPr>
        <w:t>en szereplő</w:t>
      </w:r>
      <w:r w:rsidRPr="006B364B">
        <w:rPr>
          <w:rFonts w:ascii="Times New Roman" w:hAnsi="Times New Roman" w:cs="Times New Roman"/>
        </w:rPr>
        <w:t xml:space="preserve"> telekalakí</w:t>
      </w:r>
      <w:r>
        <w:rPr>
          <w:rFonts w:ascii="Times New Roman" w:hAnsi="Times New Roman" w:cs="Times New Roman"/>
        </w:rPr>
        <w:t>tás és útkialakítás az ingatlan-</w:t>
      </w:r>
      <w:r w:rsidRPr="006B364B">
        <w:rPr>
          <w:rFonts w:ascii="Times New Roman" w:hAnsi="Times New Roman" w:cs="Times New Roman"/>
        </w:rPr>
        <w:t>nyilvántartásban átvezetésre került</w:t>
      </w:r>
      <w:r>
        <w:rPr>
          <w:rFonts w:ascii="Times New Roman" w:hAnsi="Times New Roman" w:cs="Times New Roman"/>
        </w:rPr>
        <w:t xml:space="preserve">, továbbá </w:t>
      </w:r>
      <w:r w:rsidRPr="006B364B">
        <w:rPr>
          <w:rFonts w:ascii="Times New Roman" w:hAnsi="Times New Roman" w:cs="Times New Roman"/>
        </w:rPr>
        <w:t xml:space="preserve">a rá vonatkozó építési övezetben, övezetben előírt közművel történő ellátásának </w:t>
      </w:r>
      <w:r>
        <w:rPr>
          <w:rFonts w:ascii="Times New Roman" w:hAnsi="Times New Roman" w:cs="Times New Roman"/>
        </w:rPr>
        <w:t xml:space="preserve">igazoltan </w:t>
      </w:r>
      <w:r w:rsidRPr="006B364B">
        <w:rPr>
          <w:rFonts w:ascii="Times New Roman" w:hAnsi="Times New Roman" w:cs="Times New Roman"/>
        </w:rPr>
        <w:t>nincs akadálya.</w:t>
      </w:r>
    </w:p>
    <w:p w14:paraId="6EC6F17D" w14:textId="77777777" w:rsidR="00867E69" w:rsidRPr="006B364B" w:rsidRDefault="00867E69" w:rsidP="004A5421">
      <w:pPr>
        <w:pStyle w:val="Listaszerbekezds"/>
        <w:numPr>
          <w:ilvl w:val="0"/>
          <w:numId w:val="60"/>
        </w:numPr>
        <w:jc w:val="both"/>
        <w:rPr>
          <w:rFonts w:ascii="Times New Roman" w:hAnsi="Times New Roman" w:cs="Times New Roman"/>
        </w:rPr>
      </w:pPr>
      <w:r w:rsidRPr="006B364B">
        <w:rPr>
          <w:rFonts w:ascii="Times New Roman" w:hAnsi="Times New Roman" w:cs="Times New Roman"/>
        </w:rPr>
        <w:t>Használatba vételi engedély csak a közutak és az érintett övezetben elõírt közmûvek kiépítését  követõen adható.</w:t>
      </w:r>
    </w:p>
    <w:p w14:paraId="612B46AA" w14:textId="77777777" w:rsidR="00867E69" w:rsidRPr="006B364B" w:rsidRDefault="00867E69" w:rsidP="004A5421">
      <w:pPr>
        <w:pStyle w:val="Listaszerbekezds"/>
        <w:numPr>
          <w:ilvl w:val="0"/>
          <w:numId w:val="60"/>
        </w:numPr>
        <w:jc w:val="both"/>
        <w:rPr>
          <w:rFonts w:ascii="Times New Roman" w:hAnsi="Times New Roman" w:cs="Times New Roman"/>
        </w:rPr>
      </w:pPr>
      <w:r w:rsidRPr="006B364B">
        <w:rPr>
          <w:rFonts w:ascii="Times New Roman" w:hAnsi="Times New Roman" w:cs="Times New Roman"/>
        </w:rPr>
        <w:t>Meglévõ épület a telek méretétõl függetlenül felújítható és bõvíthetõ, a többi vonatkozó övezeti elõírás betartása mellett.</w:t>
      </w:r>
    </w:p>
    <w:p w14:paraId="5442C425" w14:textId="77777777" w:rsidR="00867E69" w:rsidRPr="006B364B" w:rsidRDefault="00867E69" w:rsidP="004A5421">
      <w:pPr>
        <w:pStyle w:val="Listaszerbekezds"/>
        <w:numPr>
          <w:ilvl w:val="0"/>
          <w:numId w:val="60"/>
        </w:numPr>
        <w:jc w:val="both"/>
        <w:rPr>
          <w:rFonts w:ascii="Times New Roman" w:hAnsi="Times New Roman" w:cs="Times New Roman"/>
        </w:rPr>
      </w:pPr>
      <w:r w:rsidRPr="006B364B">
        <w:rPr>
          <w:rFonts w:ascii="Times New Roman" w:hAnsi="Times New Roman" w:cs="Times New Roman"/>
        </w:rPr>
        <w:t>Meglévõ épület elbontása után új épület építésekor az övezetben elõírt paraméterek betartása – a telekre vonatkozók kivételével – kötelezõ.</w:t>
      </w:r>
    </w:p>
    <w:p w14:paraId="206B97DC" w14:textId="77777777" w:rsidR="00867E69" w:rsidRPr="006B364B" w:rsidRDefault="00867E69" w:rsidP="004A5421">
      <w:pPr>
        <w:pStyle w:val="Listaszerbekezds"/>
        <w:numPr>
          <w:ilvl w:val="0"/>
          <w:numId w:val="60"/>
        </w:numPr>
        <w:jc w:val="both"/>
        <w:rPr>
          <w:rFonts w:ascii="Times New Roman" w:hAnsi="Times New Roman" w:cs="Times New Roman"/>
        </w:rPr>
      </w:pPr>
      <w:r w:rsidRPr="006B364B">
        <w:rPr>
          <w:rFonts w:ascii="Times New Roman" w:hAnsi="Times New Roman" w:cs="Times New Roman"/>
        </w:rPr>
        <w:t>Az egyes övezetekben, építési övezetekben előírt telekméretnél kisebb nagyságú, meglévő telek az övezet többi előírásának betartása mellett beépíthető.</w:t>
      </w:r>
    </w:p>
    <w:p w14:paraId="5AAD9349" w14:textId="77777777" w:rsidR="00867E69" w:rsidRPr="0043495F" w:rsidRDefault="00867E69" w:rsidP="004A5421">
      <w:pPr>
        <w:pStyle w:val="Listaszerbekezds"/>
        <w:numPr>
          <w:ilvl w:val="0"/>
          <w:numId w:val="60"/>
        </w:numPr>
        <w:jc w:val="both"/>
        <w:rPr>
          <w:rFonts w:ascii="Times New Roman" w:hAnsi="Times New Roman" w:cs="Times New Roman"/>
        </w:rPr>
      </w:pPr>
      <w:r w:rsidRPr="0043495F">
        <w:rPr>
          <w:rStyle w:val="Lbjegyzet-hivatkozs"/>
          <w:rFonts w:ascii="Times New Roman" w:hAnsi="Times New Roman"/>
        </w:rPr>
        <w:footnoteReference w:id="3"/>
      </w:r>
      <w:r w:rsidRPr="00BB3E8B">
        <w:rPr>
          <w:rFonts w:ascii="Times New Roman" w:hAnsi="Times New Roman" w:cs="Times New Roman"/>
          <w:b/>
        </w:rPr>
        <w:t>Hatályon kívül helyezve</w:t>
      </w:r>
    </w:p>
    <w:p w14:paraId="4FF8327B" w14:textId="77777777" w:rsidR="00867E69" w:rsidRPr="006B364B" w:rsidRDefault="00867E69" w:rsidP="004A5421">
      <w:pPr>
        <w:pStyle w:val="Listaszerbekezds"/>
        <w:numPr>
          <w:ilvl w:val="0"/>
          <w:numId w:val="60"/>
        </w:numPr>
        <w:jc w:val="both"/>
        <w:rPr>
          <w:rFonts w:ascii="Times New Roman" w:hAnsi="Times New Roman" w:cs="Times New Roman"/>
        </w:rPr>
      </w:pPr>
      <w:r w:rsidRPr="006B364B">
        <w:rPr>
          <w:rFonts w:ascii="Times New Roman" w:hAnsi="Times New Roman" w:cs="Times New Roman"/>
        </w:rPr>
        <w:t>Állattartó épületeket csak a helyi állattartásról szóló Önkormányzati rendeletben foglalt szabályok betartásával egyidejűleg lehet létesíteni.</w:t>
      </w:r>
    </w:p>
    <w:p w14:paraId="7FB58626" w14:textId="77777777" w:rsidR="00867E69" w:rsidRPr="006B364B" w:rsidRDefault="00867E69" w:rsidP="000C0851">
      <w:pPr>
        <w:ind w:left="0"/>
        <w:jc w:val="both"/>
        <w:rPr>
          <w:rFonts w:ascii="Times New Roman" w:hAnsi="Times New Roman" w:cs="Times New Roman"/>
        </w:rPr>
      </w:pPr>
    </w:p>
    <w:p w14:paraId="71E86E77" w14:textId="77777777" w:rsidR="00867E69" w:rsidRPr="006B364B" w:rsidRDefault="00867E69" w:rsidP="000C0851">
      <w:pPr>
        <w:ind w:left="0"/>
        <w:jc w:val="both"/>
        <w:rPr>
          <w:rFonts w:ascii="Times New Roman" w:hAnsi="Times New Roman" w:cs="Times New Roman"/>
        </w:rPr>
      </w:pPr>
    </w:p>
    <w:p w14:paraId="7CE2C56F" w14:textId="77777777" w:rsidR="00867E69" w:rsidRDefault="00867E69" w:rsidP="00FF7E00">
      <w:pPr>
        <w:pStyle w:val="Listaszerbekezds"/>
        <w:numPr>
          <w:ilvl w:val="0"/>
          <w:numId w:val="2"/>
        </w:numPr>
        <w:jc w:val="center"/>
        <w:rPr>
          <w:rFonts w:ascii="Times New Roman" w:hAnsi="Times New Roman" w:cs="Times New Roman"/>
          <w:b/>
          <w:bCs/>
        </w:rPr>
      </w:pPr>
      <w:r>
        <w:rPr>
          <w:rFonts w:ascii="Times New Roman" w:hAnsi="Times New Roman" w:cs="Times New Roman"/>
          <w:b/>
          <w:bCs/>
        </w:rPr>
        <w:t>Fejezet</w:t>
      </w:r>
    </w:p>
    <w:p w14:paraId="22BD3D6B" w14:textId="77777777" w:rsidR="00867E69" w:rsidRPr="00FF7E00" w:rsidRDefault="00867E69" w:rsidP="00FF7E00">
      <w:pPr>
        <w:pStyle w:val="Listaszerbekezds"/>
        <w:ind w:left="0"/>
        <w:jc w:val="center"/>
        <w:rPr>
          <w:rFonts w:ascii="Times New Roman" w:hAnsi="Times New Roman" w:cs="Times New Roman"/>
          <w:b/>
          <w:bCs/>
        </w:rPr>
      </w:pPr>
      <w:r w:rsidRPr="00FF7E00">
        <w:rPr>
          <w:rFonts w:ascii="Times New Roman" w:hAnsi="Times New Roman" w:cs="Times New Roman"/>
          <w:b/>
          <w:bCs/>
        </w:rPr>
        <w:t>BEÉPÍTÉSRE SZÁNT TERÜLETEK</w:t>
      </w:r>
    </w:p>
    <w:p w14:paraId="50EA02B8" w14:textId="77777777" w:rsidR="00867E69" w:rsidRPr="00FF7E00" w:rsidRDefault="00867E69" w:rsidP="00FF7E00">
      <w:pPr>
        <w:pStyle w:val="Listaszerbekezds"/>
        <w:ind w:left="1080"/>
        <w:jc w:val="center"/>
        <w:rPr>
          <w:rFonts w:ascii="Times New Roman" w:hAnsi="Times New Roman" w:cs="Times New Roman"/>
          <w:b/>
          <w:bCs/>
        </w:rPr>
      </w:pPr>
    </w:p>
    <w:p w14:paraId="3C77264F" w14:textId="77777777" w:rsidR="00867E69" w:rsidRPr="00FF7E00" w:rsidRDefault="00867E69" w:rsidP="00FF7E00">
      <w:pPr>
        <w:pStyle w:val="Listaszerbekezds"/>
        <w:numPr>
          <w:ilvl w:val="0"/>
          <w:numId w:val="3"/>
        </w:numPr>
        <w:ind w:left="0"/>
        <w:jc w:val="center"/>
        <w:rPr>
          <w:rFonts w:ascii="Times New Roman" w:hAnsi="Times New Roman" w:cs="Times New Roman"/>
          <w:b/>
          <w:bCs/>
        </w:rPr>
      </w:pPr>
      <w:r w:rsidRPr="00FF7E00">
        <w:rPr>
          <w:rFonts w:ascii="Times New Roman" w:hAnsi="Times New Roman" w:cs="Times New Roman"/>
          <w:b/>
          <w:bCs/>
        </w:rPr>
        <w:t>Lakóterületek</w:t>
      </w:r>
      <w:r>
        <w:rPr>
          <w:rFonts w:ascii="Times New Roman" w:hAnsi="Times New Roman" w:cs="Times New Roman"/>
          <w:b/>
          <w:bCs/>
        </w:rPr>
        <w:t xml:space="preserve">, </w:t>
      </w:r>
      <w:r w:rsidRPr="00FF7E00">
        <w:rPr>
          <w:rFonts w:ascii="Times New Roman" w:hAnsi="Times New Roman" w:cs="Times New Roman"/>
          <w:b/>
          <w:bCs/>
        </w:rPr>
        <w:t>Falusias lakóövezetek</w:t>
      </w:r>
    </w:p>
    <w:p w14:paraId="420579E5" w14:textId="77777777" w:rsidR="00867E69" w:rsidRPr="006B364B" w:rsidRDefault="00867E69" w:rsidP="00283EEB">
      <w:pPr>
        <w:pStyle w:val="Listaszerbekezds"/>
        <w:ind w:left="1080"/>
        <w:rPr>
          <w:rFonts w:ascii="Times New Roman" w:hAnsi="Times New Roman" w:cs="Times New Roman"/>
        </w:rPr>
      </w:pPr>
    </w:p>
    <w:p w14:paraId="67220DD2" w14:textId="77777777" w:rsidR="00867E69" w:rsidRPr="006B364B" w:rsidRDefault="00867E69" w:rsidP="00DE63D6">
      <w:pPr>
        <w:ind w:left="0"/>
        <w:jc w:val="both"/>
        <w:rPr>
          <w:rFonts w:ascii="Times New Roman" w:hAnsi="Times New Roman" w:cs="Times New Roman"/>
        </w:rPr>
      </w:pPr>
      <w:r w:rsidRPr="006B364B">
        <w:rPr>
          <w:rFonts w:ascii="Times New Roman" w:hAnsi="Times New Roman" w:cs="Times New Roman"/>
          <w:b/>
          <w:bCs/>
        </w:rPr>
        <w:t>4.§</w:t>
      </w:r>
      <w:r w:rsidRPr="006B364B">
        <w:rPr>
          <w:rFonts w:ascii="Times New Roman" w:hAnsi="Times New Roman" w:cs="Times New Roman"/>
        </w:rPr>
        <w:t xml:space="preserve"> Egervár község kül- és belterülete a Szbályozási Terveken jelölt. Újonnan belterületbe vonandók a Szabályozási Terveken jelölt ingatlanok.</w:t>
      </w:r>
    </w:p>
    <w:p w14:paraId="20792402" w14:textId="77777777" w:rsidR="00867E69" w:rsidRPr="006B364B" w:rsidRDefault="00867E69" w:rsidP="00283EEB">
      <w:pPr>
        <w:ind w:left="360"/>
        <w:rPr>
          <w:rFonts w:ascii="Times New Roman" w:hAnsi="Times New Roman" w:cs="Times New Roman"/>
        </w:rPr>
      </w:pPr>
    </w:p>
    <w:p w14:paraId="626717B9" w14:textId="77777777" w:rsidR="00867E69" w:rsidRPr="006B364B" w:rsidRDefault="00867E69" w:rsidP="00D740A8">
      <w:pPr>
        <w:ind w:left="0"/>
        <w:jc w:val="both"/>
        <w:rPr>
          <w:rFonts w:ascii="Times New Roman" w:hAnsi="Times New Roman" w:cs="Times New Roman"/>
        </w:rPr>
      </w:pPr>
      <w:r w:rsidRPr="006B364B">
        <w:rPr>
          <w:rFonts w:ascii="Times New Roman" w:hAnsi="Times New Roman" w:cs="Times New Roman"/>
          <w:b/>
          <w:bCs/>
        </w:rPr>
        <w:t xml:space="preserve">5.§ </w:t>
      </w:r>
      <w:r w:rsidRPr="006B364B">
        <w:rPr>
          <w:rFonts w:ascii="Times New Roman" w:hAnsi="Times New Roman" w:cs="Times New Roman"/>
        </w:rPr>
        <w:t xml:space="preserve">(1) </w:t>
      </w:r>
      <w:r w:rsidRPr="006B364B">
        <w:rPr>
          <w:rFonts w:ascii="Times New Roman" w:hAnsi="Times New Roman" w:cs="Times New Roman"/>
          <w:b/>
          <w:bCs/>
        </w:rPr>
        <w:t>Lf-o</w:t>
      </w:r>
      <w:r w:rsidRPr="006B364B">
        <w:rPr>
          <w:rFonts w:ascii="Times New Roman" w:hAnsi="Times New Roman" w:cs="Times New Roman"/>
        </w:rPr>
        <w:t xml:space="preserve"> jelű </w:t>
      </w:r>
      <w:r w:rsidRPr="006B364B">
        <w:rPr>
          <w:rFonts w:ascii="Times New Roman" w:hAnsi="Times New Roman" w:cs="Times New Roman"/>
          <w:b/>
          <w:bCs/>
        </w:rPr>
        <w:t>Falusias lakóövezetben</w:t>
      </w:r>
      <w:r w:rsidRPr="006B364B">
        <w:rPr>
          <w:rFonts w:ascii="Times New Roman" w:hAnsi="Times New Roman" w:cs="Times New Roman"/>
        </w:rPr>
        <w:t xml:space="preserve"> elsődlegesen az OTÉK 14. § (2) és (3) bekezdése szerinti építmények helyezehetők el azzal a kitétellel, hogy a mező- és erdőgazdasági építményeket a telek utcafronti határától legalább </w:t>
      </w:r>
      <w:smartTag w:uri="urn:schemas-microsoft-com:office:smarttags" w:element="metricconverter">
        <w:smartTagPr>
          <w:attr w:name="ProductID" w:val="25,0 m￩ter"/>
        </w:smartTagPr>
        <w:r w:rsidRPr="006B364B">
          <w:rPr>
            <w:rFonts w:ascii="Times New Roman" w:hAnsi="Times New Roman" w:cs="Times New Roman"/>
          </w:rPr>
          <w:t>25,0 méter</w:t>
        </w:r>
      </w:smartTag>
      <w:r w:rsidRPr="006B364B">
        <w:rPr>
          <w:rFonts w:ascii="Times New Roman" w:hAnsi="Times New Roman" w:cs="Times New Roman"/>
        </w:rPr>
        <w:t xml:space="preserve"> távolságban szabad ehelyezni.</w:t>
      </w:r>
    </w:p>
    <w:p w14:paraId="2805FA7C"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t xml:space="preserve">Kialakítható legkisebb telekterületméret: </w:t>
      </w:r>
      <w:smartTag w:uri="urn:schemas-microsoft-com:office:smarttags" w:element="metricconverter">
        <w:smartTagPr>
          <w:attr w:name="ProductID" w:val="900 m2"/>
        </w:smartTagPr>
        <w:r w:rsidRPr="006B364B">
          <w:rPr>
            <w:rFonts w:ascii="Times New Roman" w:hAnsi="Times New Roman" w:cs="Times New Roman"/>
          </w:rPr>
          <w:t>900 m</w:t>
        </w:r>
        <w:r w:rsidRPr="006B364B">
          <w:rPr>
            <w:rFonts w:ascii="Times New Roman" w:hAnsi="Times New Roman" w:cs="Times New Roman"/>
            <w:vertAlign w:val="superscript"/>
          </w:rPr>
          <w:t>2</w:t>
        </w:r>
      </w:smartTag>
      <w:r w:rsidRPr="006B364B">
        <w:rPr>
          <w:rFonts w:ascii="Times New Roman" w:hAnsi="Times New Roman" w:cs="Times New Roman"/>
        </w:rPr>
        <w:t>.</w:t>
      </w:r>
    </w:p>
    <w:p w14:paraId="08673E91"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t>Beépítési mód: oldalhatáron álló.</w:t>
      </w:r>
    </w:p>
    <w:p w14:paraId="7BD7FA24"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t>Legnagyobb beépítettség: 30%.</w:t>
      </w:r>
    </w:p>
    <w:p w14:paraId="27A4437F"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t xml:space="preserve">Megengedett legnagyobb építménymagasság: </w:t>
      </w:r>
      <w:smartTag w:uri="urn:schemas-microsoft-com:office:smarttags" w:element="metricconverter">
        <w:smartTagPr>
          <w:attr w:name="ProductID" w:val="6,0 m"/>
        </w:smartTagPr>
        <w:r w:rsidRPr="006B364B">
          <w:rPr>
            <w:rFonts w:ascii="Times New Roman" w:hAnsi="Times New Roman" w:cs="Times New Roman"/>
          </w:rPr>
          <w:t>6,0 m</w:t>
        </w:r>
      </w:smartTag>
      <w:r w:rsidRPr="006B364B">
        <w:rPr>
          <w:rFonts w:ascii="Times New Roman" w:hAnsi="Times New Roman" w:cs="Times New Roman"/>
        </w:rPr>
        <w:t xml:space="preserve">, de a közösségi célú és szálláshely szolgáltató épületek esetében legfeljebb </w:t>
      </w:r>
      <w:smartTag w:uri="urn:schemas-microsoft-com:office:smarttags" w:element="metricconverter">
        <w:smartTagPr>
          <w:attr w:name="ProductID" w:val="7,5 m"/>
        </w:smartTagPr>
        <w:r w:rsidRPr="006B364B">
          <w:rPr>
            <w:rFonts w:ascii="Times New Roman" w:hAnsi="Times New Roman" w:cs="Times New Roman"/>
          </w:rPr>
          <w:t>7,5 m</w:t>
        </w:r>
      </w:smartTag>
      <w:r w:rsidRPr="006B364B">
        <w:rPr>
          <w:rFonts w:ascii="Times New Roman" w:hAnsi="Times New Roman" w:cs="Times New Roman"/>
        </w:rPr>
        <w:t xml:space="preserve">, egyházi funkciójú építmény esetében legfeljebb </w:t>
      </w:r>
      <w:smartTag w:uri="urn:schemas-microsoft-com:office:smarttags" w:element="metricconverter">
        <w:smartTagPr>
          <w:attr w:name="ProductID" w:val="30,0 m"/>
        </w:smartTagPr>
        <w:r w:rsidRPr="006B364B">
          <w:rPr>
            <w:rFonts w:ascii="Times New Roman" w:hAnsi="Times New Roman" w:cs="Times New Roman"/>
          </w:rPr>
          <w:t>30,0 m</w:t>
        </w:r>
      </w:smartTag>
      <w:r w:rsidRPr="006B364B">
        <w:rPr>
          <w:rFonts w:ascii="Times New Roman" w:hAnsi="Times New Roman" w:cs="Times New Roman"/>
        </w:rPr>
        <w:t>.</w:t>
      </w:r>
    </w:p>
    <w:p w14:paraId="63BE21E5"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t>Közművesítettség mértéke:</w:t>
      </w:r>
    </w:p>
    <w:p w14:paraId="10274854" w14:textId="77777777" w:rsidR="00867E69" w:rsidRPr="006B364B" w:rsidRDefault="00867E69" w:rsidP="0078064E">
      <w:pPr>
        <w:pStyle w:val="Listaszerbekezds"/>
        <w:numPr>
          <w:ilvl w:val="0"/>
          <w:numId w:val="5"/>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4E0E74D7" w14:textId="77777777" w:rsidR="00867E69" w:rsidRPr="006B364B" w:rsidRDefault="00867E69" w:rsidP="0078064E">
      <w:pPr>
        <w:pStyle w:val="Listaszerbekezds"/>
        <w:numPr>
          <w:ilvl w:val="0"/>
          <w:numId w:val="5"/>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1BA52A09" w14:textId="77777777" w:rsidR="00867E69" w:rsidRPr="006B364B" w:rsidRDefault="00867E69" w:rsidP="0078064E">
      <w:pPr>
        <w:pStyle w:val="Listaszerbekezds"/>
        <w:numPr>
          <w:ilvl w:val="0"/>
          <w:numId w:val="5"/>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2A4A4B26"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lastRenderedPageBreak/>
        <w:t>Zöldfelület legkisebb mértéke: 40%.</w:t>
      </w:r>
    </w:p>
    <w:p w14:paraId="7F31CD43"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349C8916"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t xml:space="preserve">Terepszint alatti építmény csak a telekhatártól legalább </w:t>
      </w:r>
      <w:smartTag w:uri="urn:schemas-microsoft-com:office:smarttags" w:element="metricconverter">
        <w:smartTagPr>
          <w:attr w:name="ProductID" w:val="1,0 m￩ter"/>
        </w:smartTagPr>
        <w:r w:rsidRPr="006B364B">
          <w:rPr>
            <w:rFonts w:ascii="Times New Roman" w:hAnsi="Times New Roman" w:cs="Times New Roman"/>
          </w:rPr>
          <w:t>1,0 méter</w:t>
        </w:r>
      </w:smartTag>
      <w:r w:rsidRPr="006B364B">
        <w:rPr>
          <w:rFonts w:ascii="Times New Roman" w:hAnsi="Times New Roman" w:cs="Times New Roman"/>
        </w:rPr>
        <w:t xml:space="preserve"> távolságban helyzhető el.</w:t>
      </w:r>
    </w:p>
    <w:p w14:paraId="7443F3AB"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t>Az építési hely határai:</w:t>
      </w:r>
    </w:p>
    <w:p w14:paraId="6DE7EFCA" w14:textId="77777777" w:rsidR="00867E69" w:rsidRPr="006B364B" w:rsidRDefault="00867E69" w:rsidP="0078064E">
      <w:pPr>
        <w:pStyle w:val="Listaszerbekezds"/>
        <w:numPr>
          <w:ilvl w:val="0"/>
          <w:numId w:val="4"/>
        </w:numPr>
        <w:jc w:val="both"/>
        <w:rPr>
          <w:rFonts w:ascii="Times New Roman" w:hAnsi="Times New Roman" w:cs="Times New Roman"/>
        </w:rPr>
      </w:pPr>
      <w:r w:rsidRPr="006B364B">
        <w:rPr>
          <w:rFonts w:ascii="Times New Roman" w:hAnsi="Times New Roman" w:cs="Times New Roman"/>
        </w:rPr>
        <w:t>a beépítési módnak meglfelelően az építési hely egyik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14:paraId="75E6FE35" w14:textId="77777777" w:rsidR="00867E69" w:rsidRPr="006B364B" w:rsidRDefault="00867E69" w:rsidP="0078064E">
      <w:pPr>
        <w:pStyle w:val="Listaszerbekezds"/>
        <w:numPr>
          <w:ilvl w:val="0"/>
          <w:numId w:val="4"/>
        </w:numPr>
        <w:jc w:val="both"/>
        <w:rPr>
          <w:rFonts w:ascii="Times New Roman" w:hAnsi="Times New Roman" w:cs="Times New Roman"/>
        </w:rPr>
      </w:pPr>
      <w:r w:rsidRPr="006B364B">
        <w:rPr>
          <w:rFonts w:ascii="Times New Roman" w:hAnsi="Times New Roman" w:cs="Times New Roman"/>
        </w:rPr>
        <w:t xml:space="preserve">az előkert legkisebb mérete a meglévő utcasorhoz igazodjon, új beépítésű utca esetében legalább </w:t>
      </w:r>
      <w:smartTag w:uri="urn:schemas-microsoft-com:office:smarttags" w:element="metricconverter">
        <w:smartTagPr>
          <w:attr w:name="ProductID" w:val="4,0 m"/>
        </w:smartTagPr>
        <w:r w:rsidRPr="006B364B">
          <w:rPr>
            <w:rFonts w:ascii="Times New Roman" w:hAnsi="Times New Roman" w:cs="Times New Roman"/>
          </w:rPr>
          <w:t>4,0 m</w:t>
        </w:r>
      </w:smartTag>
      <w:r w:rsidRPr="006B364B">
        <w:rPr>
          <w:rFonts w:ascii="Times New Roman" w:hAnsi="Times New Roman" w:cs="Times New Roman"/>
        </w:rPr>
        <w:t>;</w:t>
      </w:r>
    </w:p>
    <w:p w14:paraId="39B331C3" w14:textId="77777777" w:rsidR="00867E69" w:rsidRPr="006B364B" w:rsidRDefault="00867E69" w:rsidP="0078064E">
      <w:pPr>
        <w:pStyle w:val="Listaszerbekezds"/>
        <w:numPr>
          <w:ilvl w:val="0"/>
          <w:numId w:val="4"/>
        </w:numPr>
        <w:jc w:val="both"/>
        <w:rPr>
          <w:rFonts w:ascii="Times New Roman" w:hAnsi="Times New Roman" w:cs="Times New Roman"/>
        </w:rPr>
      </w:pPr>
      <w:r w:rsidRPr="006B364B">
        <w:rPr>
          <w:rFonts w:ascii="Times New Roman" w:hAnsi="Times New Roman" w:cs="Times New Roman"/>
        </w:rPr>
        <w:t xml:space="preserve">az oldalkert legkisebb szélessége nem lehet kisebb a létesítendő építmény tényleges építménymagasságának méreténél, és legfeljebb </w:t>
      </w:r>
      <w:smartTag w:uri="urn:schemas-microsoft-com:office:smarttags" w:element="metricconverter">
        <w:smartTagPr>
          <w:attr w:name="ProductID" w:val="7,5 m￩ter"/>
        </w:smartTagPr>
        <w:r w:rsidRPr="006B364B">
          <w:rPr>
            <w:rFonts w:ascii="Times New Roman" w:hAnsi="Times New Roman" w:cs="Times New Roman"/>
          </w:rPr>
          <w:t>7,5 méter</w:t>
        </w:r>
      </w:smartTag>
      <w:r w:rsidRPr="006B364B">
        <w:rPr>
          <w:rFonts w:ascii="Times New Roman" w:hAnsi="Times New Roman" w:cs="Times New Roman"/>
        </w:rPr>
        <w:t>;</w:t>
      </w:r>
    </w:p>
    <w:p w14:paraId="2A88DF15" w14:textId="77777777" w:rsidR="00867E69" w:rsidRPr="006B364B" w:rsidRDefault="00867E69" w:rsidP="0078064E">
      <w:pPr>
        <w:pStyle w:val="Listaszerbekezds"/>
        <w:numPr>
          <w:ilvl w:val="0"/>
          <w:numId w:val="4"/>
        </w:numPr>
        <w:jc w:val="both"/>
        <w:rPr>
          <w:rFonts w:ascii="Times New Roman" w:hAnsi="Times New Roman" w:cs="Times New Roman"/>
        </w:rPr>
      </w:pPr>
      <w:r w:rsidRPr="006B364B">
        <w:rPr>
          <w:rFonts w:ascii="Times New Roman" w:hAnsi="Times New Roman" w:cs="Times New Roman"/>
        </w:rPr>
        <w:t>a hátsókert legkisebb mérete nem lehet kisebb sem a hátsókertre néző homlokzatmagasság mértékénél, sem 6,0 méternél.</w:t>
      </w:r>
    </w:p>
    <w:p w14:paraId="5FE2E8EA" w14:textId="77777777" w:rsidR="00867E69" w:rsidRPr="006B364B" w:rsidRDefault="00867E69" w:rsidP="004A5421">
      <w:pPr>
        <w:pStyle w:val="Listaszerbekezds"/>
        <w:numPr>
          <w:ilvl w:val="0"/>
          <w:numId w:val="36"/>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1F0E535E" w14:textId="77777777" w:rsidR="00867E69" w:rsidRPr="00D2470B" w:rsidRDefault="00867E69" w:rsidP="004A5421">
      <w:pPr>
        <w:pStyle w:val="Listaszerbekezds"/>
        <w:numPr>
          <w:ilvl w:val="0"/>
          <w:numId w:val="36"/>
        </w:numPr>
        <w:jc w:val="both"/>
        <w:rPr>
          <w:rFonts w:ascii="Times New Roman" w:hAnsi="Times New Roman" w:cs="Times New Roman"/>
        </w:rPr>
      </w:pPr>
      <w:r w:rsidRPr="00D2470B">
        <w:rPr>
          <w:rStyle w:val="Lbjegyzet-hivatkozs"/>
          <w:rFonts w:ascii="Times New Roman" w:hAnsi="Times New Roman"/>
        </w:rPr>
        <w:footnoteReference w:id="4"/>
      </w:r>
      <w:r w:rsidRPr="00D2470B">
        <w:rPr>
          <w:rFonts w:ascii="Times New Roman" w:hAnsi="Times New Roman" w:cs="Times New Roman"/>
        </w:rPr>
        <w:t>Hatályon kívül helyezve</w:t>
      </w:r>
    </w:p>
    <w:p w14:paraId="03A10861" w14:textId="77777777" w:rsidR="00867E69" w:rsidRPr="00D2470B" w:rsidRDefault="00867E69" w:rsidP="004A5421">
      <w:pPr>
        <w:pStyle w:val="Listaszerbekezds"/>
        <w:numPr>
          <w:ilvl w:val="0"/>
          <w:numId w:val="36"/>
        </w:numPr>
        <w:jc w:val="both"/>
        <w:rPr>
          <w:rFonts w:ascii="Times New Roman" w:hAnsi="Times New Roman" w:cs="Times New Roman"/>
        </w:rPr>
      </w:pPr>
      <w:r w:rsidRPr="00D2470B">
        <w:rPr>
          <w:rStyle w:val="Lbjegyzet-hivatkozs"/>
          <w:rFonts w:ascii="Times New Roman" w:hAnsi="Times New Roman"/>
        </w:rPr>
        <w:footnoteReference w:id="5"/>
      </w:r>
      <w:r w:rsidRPr="00D2470B">
        <w:rPr>
          <w:rFonts w:ascii="Times New Roman" w:hAnsi="Times New Roman" w:cs="Times New Roman"/>
        </w:rPr>
        <w:t>Hatályon kívül helyezve</w:t>
      </w:r>
    </w:p>
    <w:p w14:paraId="53CB32CD" w14:textId="77777777" w:rsidR="00867E69" w:rsidRPr="00D2470B" w:rsidRDefault="00867E69" w:rsidP="006B364B">
      <w:pPr>
        <w:pStyle w:val="Listaszerbekezds"/>
        <w:ind w:left="360"/>
        <w:jc w:val="both"/>
        <w:rPr>
          <w:rFonts w:ascii="Times New Roman" w:hAnsi="Times New Roman" w:cs="Times New Roman"/>
        </w:rPr>
      </w:pPr>
    </w:p>
    <w:p w14:paraId="3568B9D7" w14:textId="77777777" w:rsidR="00867E69" w:rsidRPr="006B364B" w:rsidRDefault="00867E69" w:rsidP="00905D1C">
      <w:pPr>
        <w:ind w:left="0"/>
        <w:jc w:val="both"/>
        <w:rPr>
          <w:rFonts w:ascii="Times New Roman" w:hAnsi="Times New Roman" w:cs="Times New Roman"/>
        </w:rPr>
      </w:pPr>
      <w:r w:rsidRPr="006B364B">
        <w:rPr>
          <w:rFonts w:ascii="Times New Roman" w:hAnsi="Times New Roman" w:cs="Times New Roman"/>
          <w:b/>
          <w:bCs/>
        </w:rPr>
        <w:t xml:space="preserve">6.§ </w:t>
      </w:r>
      <w:r w:rsidRPr="006B364B">
        <w:rPr>
          <w:rFonts w:ascii="Times New Roman" w:hAnsi="Times New Roman" w:cs="Times New Roman"/>
        </w:rPr>
        <w:t xml:space="preserve">(1) </w:t>
      </w:r>
      <w:r w:rsidRPr="006B364B">
        <w:rPr>
          <w:rFonts w:ascii="Times New Roman" w:hAnsi="Times New Roman" w:cs="Times New Roman"/>
          <w:b/>
          <w:bCs/>
        </w:rPr>
        <w:t>Lf-sz</w:t>
      </w:r>
      <w:r w:rsidRPr="006B364B">
        <w:rPr>
          <w:rFonts w:ascii="Times New Roman" w:hAnsi="Times New Roman" w:cs="Times New Roman"/>
        </w:rPr>
        <w:t xml:space="preserve"> jelű </w:t>
      </w:r>
      <w:r w:rsidRPr="006B364B">
        <w:rPr>
          <w:rFonts w:ascii="Times New Roman" w:hAnsi="Times New Roman" w:cs="Times New Roman"/>
          <w:b/>
          <w:bCs/>
        </w:rPr>
        <w:t>Falusias lakóövezetben</w:t>
      </w:r>
      <w:r w:rsidRPr="006B364B">
        <w:rPr>
          <w:rFonts w:ascii="Times New Roman" w:hAnsi="Times New Roman" w:cs="Times New Roman"/>
        </w:rPr>
        <w:t xml:space="preserve"> elsődlegesen az OTÉK 14. § (2) és (3) bekezdése szerinti építmények helyezehetők el azzal a kitétellel, hogy a mező- és erdőgazdasági építményeket a telek utcafronti határától legalább </w:t>
      </w:r>
      <w:smartTag w:uri="urn:schemas-microsoft-com:office:smarttags" w:element="metricconverter">
        <w:smartTagPr>
          <w:attr w:name="ProductID" w:val="25,0 m￩ter"/>
        </w:smartTagPr>
        <w:r w:rsidRPr="006B364B">
          <w:rPr>
            <w:rFonts w:ascii="Times New Roman" w:hAnsi="Times New Roman" w:cs="Times New Roman"/>
          </w:rPr>
          <w:t>25,0 méter</w:t>
        </w:r>
      </w:smartTag>
      <w:r w:rsidRPr="006B364B">
        <w:rPr>
          <w:rFonts w:ascii="Times New Roman" w:hAnsi="Times New Roman" w:cs="Times New Roman"/>
        </w:rPr>
        <w:t xml:space="preserve"> távolságban szabad ehelyezni.</w:t>
      </w:r>
    </w:p>
    <w:p w14:paraId="0DAE3F01" w14:textId="77777777" w:rsidR="00867E69" w:rsidRPr="006B364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 xml:space="preserve">Kialakítható legkisebb telekterületméret: </w:t>
      </w:r>
      <w:smartTag w:uri="urn:schemas-microsoft-com:office:smarttags" w:element="metricconverter">
        <w:smartTagPr>
          <w:attr w:name="ProductID" w:val="900 m2"/>
        </w:smartTagPr>
        <w:r w:rsidRPr="006B364B">
          <w:rPr>
            <w:rFonts w:ascii="Times New Roman" w:hAnsi="Times New Roman" w:cs="Times New Roman"/>
          </w:rPr>
          <w:t>900 m</w:t>
        </w:r>
        <w:r w:rsidRPr="006B364B">
          <w:rPr>
            <w:rFonts w:ascii="Times New Roman" w:hAnsi="Times New Roman" w:cs="Times New Roman"/>
            <w:vertAlign w:val="superscript"/>
          </w:rPr>
          <w:t>2</w:t>
        </w:r>
      </w:smartTag>
      <w:r w:rsidRPr="006B364B">
        <w:rPr>
          <w:rFonts w:ascii="Times New Roman" w:hAnsi="Times New Roman" w:cs="Times New Roman"/>
        </w:rPr>
        <w:t>.</w:t>
      </w:r>
    </w:p>
    <w:p w14:paraId="70B3D14B" w14:textId="77777777" w:rsidR="00867E69" w:rsidRPr="006B364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Beépítési mód: szabadon álló.</w:t>
      </w:r>
    </w:p>
    <w:p w14:paraId="3D711279" w14:textId="77777777" w:rsidR="00867E69" w:rsidRPr="006B364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Legnagyobb beépítettség: 30%.</w:t>
      </w:r>
    </w:p>
    <w:p w14:paraId="35DE78E9" w14:textId="77777777" w:rsidR="00867E69" w:rsidRPr="006B364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 xml:space="preserve">Megengedett legnagyobb építménymagasság: </w:t>
      </w:r>
      <w:smartTag w:uri="urn:schemas-microsoft-com:office:smarttags" w:element="metricconverter">
        <w:smartTagPr>
          <w:attr w:name="ProductID" w:val="6,0 m"/>
        </w:smartTagPr>
        <w:r w:rsidRPr="006B364B">
          <w:rPr>
            <w:rFonts w:ascii="Times New Roman" w:hAnsi="Times New Roman" w:cs="Times New Roman"/>
          </w:rPr>
          <w:t>6,0 m</w:t>
        </w:r>
      </w:smartTag>
      <w:r w:rsidRPr="006B364B">
        <w:rPr>
          <w:rFonts w:ascii="Times New Roman" w:hAnsi="Times New Roman" w:cs="Times New Roman"/>
        </w:rPr>
        <w:t xml:space="preserve">, de a közösségi célú és szálláshely szolgáltató épületek esetében legfeljebb </w:t>
      </w:r>
      <w:smartTag w:uri="urn:schemas-microsoft-com:office:smarttags" w:element="metricconverter">
        <w:smartTagPr>
          <w:attr w:name="ProductID" w:val="7,5 m"/>
        </w:smartTagPr>
        <w:r w:rsidRPr="006B364B">
          <w:rPr>
            <w:rFonts w:ascii="Times New Roman" w:hAnsi="Times New Roman" w:cs="Times New Roman"/>
          </w:rPr>
          <w:t>7,5 m</w:t>
        </w:r>
      </w:smartTag>
      <w:r w:rsidRPr="006B364B">
        <w:rPr>
          <w:rFonts w:ascii="Times New Roman" w:hAnsi="Times New Roman" w:cs="Times New Roman"/>
        </w:rPr>
        <w:t xml:space="preserve">, egyházi funkciójú építmény esetében legfeljebb </w:t>
      </w:r>
      <w:smartTag w:uri="urn:schemas-microsoft-com:office:smarttags" w:element="metricconverter">
        <w:smartTagPr>
          <w:attr w:name="ProductID" w:val="30,0 m"/>
        </w:smartTagPr>
        <w:r w:rsidRPr="006B364B">
          <w:rPr>
            <w:rFonts w:ascii="Times New Roman" w:hAnsi="Times New Roman" w:cs="Times New Roman"/>
          </w:rPr>
          <w:t>30,0 m</w:t>
        </w:r>
      </w:smartTag>
      <w:r w:rsidRPr="006B364B">
        <w:rPr>
          <w:rFonts w:ascii="Times New Roman" w:hAnsi="Times New Roman" w:cs="Times New Roman"/>
        </w:rPr>
        <w:t>.</w:t>
      </w:r>
    </w:p>
    <w:p w14:paraId="32D14B07" w14:textId="77777777" w:rsidR="00867E69" w:rsidRPr="006B364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Közművesítettség mértéke:</w:t>
      </w:r>
    </w:p>
    <w:p w14:paraId="223810DB" w14:textId="77777777" w:rsidR="00867E69" w:rsidRDefault="00867E69" w:rsidP="00690F5A">
      <w:pPr>
        <w:pStyle w:val="Listaszerbekezds"/>
        <w:numPr>
          <w:ilvl w:val="1"/>
          <w:numId w:val="5"/>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5BEB55B5" w14:textId="77777777" w:rsidR="00867E69" w:rsidRPr="00690F5A" w:rsidRDefault="00867E69" w:rsidP="0078064E">
      <w:pPr>
        <w:pStyle w:val="Listaszerbekezds"/>
        <w:numPr>
          <w:ilvl w:val="1"/>
          <w:numId w:val="5"/>
        </w:numPr>
        <w:jc w:val="both"/>
        <w:rPr>
          <w:rFonts w:ascii="Times New Roman" w:hAnsi="Times New Roman" w:cs="Times New Roman"/>
        </w:rPr>
      </w:pPr>
      <w:r>
        <w:rPr>
          <w:rFonts w:ascii="Times New Roman" w:hAnsi="Times New Roman" w:cs="Times New Roman"/>
        </w:rPr>
        <w:t>a</w:t>
      </w:r>
      <w:r w:rsidRPr="006B364B">
        <w:rPr>
          <w:rFonts w:ascii="Times New Roman" w:hAnsi="Times New Roman" w:cs="Times New Roman"/>
        </w:rPr>
        <w:t xml:space="preserve">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6E43EAC6" w14:textId="77777777" w:rsidR="00867E69" w:rsidRPr="006B364B" w:rsidRDefault="00867E69" w:rsidP="0078064E">
      <w:pPr>
        <w:pStyle w:val="Listaszerbekezds"/>
        <w:numPr>
          <w:ilvl w:val="1"/>
          <w:numId w:val="5"/>
        </w:numPr>
        <w:jc w:val="both"/>
        <w:rPr>
          <w:rFonts w:ascii="Times New Roman" w:hAnsi="Times New Roman" w:cs="Times New Roman"/>
        </w:rPr>
      </w:pPr>
      <w:r>
        <w:rPr>
          <w:rFonts w:ascii="Times New Roman" w:hAnsi="Times New Roman" w:cs="Times New Roman"/>
          <w:shd w:val="clear" w:color="auto" w:fill="FFFFFF"/>
        </w:rPr>
        <w:t>A</w:t>
      </w:r>
      <w:r w:rsidRPr="006B364B">
        <w:rPr>
          <w:rFonts w:ascii="Times New Roman" w:hAnsi="Times New Roman" w:cs="Times New Roman"/>
        </w:rPr>
        <w:t xml:space="preserve">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3E92AEF5" w14:textId="77777777" w:rsidR="00867E69" w:rsidRPr="006B364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Zöldfelület legkisebb mértéke: 40%.</w:t>
      </w:r>
    </w:p>
    <w:p w14:paraId="1C4EBEC1" w14:textId="77777777" w:rsidR="00867E69" w:rsidRPr="006B364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13F8AC1C" w14:textId="77777777" w:rsidR="00867E69" w:rsidRPr="006B364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helyzhető el.</w:t>
      </w:r>
    </w:p>
    <w:p w14:paraId="45EF7847" w14:textId="77777777" w:rsidR="00867E69" w:rsidRPr="006B364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Az építési hely határai:</w:t>
      </w:r>
    </w:p>
    <w:p w14:paraId="0EE607EC" w14:textId="77777777" w:rsidR="00867E69" w:rsidRPr="006B364B" w:rsidRDefault="00867E69" w:rsidP="004A5421">
      <w:pPr>
        <w:pStyle w:val="Listaszerbekezds"/>
        <w:numPr>
          <w:ilvl w:val="0"/>
          <w:numId w:val="12"/>
        </w:numPr>
        <w:jc w:val="both"/>
        <w:rPr>
          <w:rFonts w:ascii="Times New Roman" w:hAnsi="Times New Roman" w:cs="Times New Roman"/>
        </w:rPr>
      </w:pPr>
      <w:r w:rsidRPr="006B364B">
        <w:rPr>
          <w:rFonts w:ascii="Times New Roman" w:hAnsi="Times New Roman" w:cs="Times New Roman"/>
        </w:rPr>
        <w:t>az előkert legkisebb mérete a meglévő utcasorhoz igazodjon, új beépítésű utca esetében legalább 4,0 m;</w:t>
      </w:r>
    </w:p>
    <w:p w14:paraId="29CAB131" w14:textId="77777777" w:rsidR="00867E69" w:rsidRPr="006B364B" w:rsidRDefault="00867E69" w:rsidP="004A5421">
      <w:pPr>
        <w:pStyle w:val="Listaszerbekezds"/>
        <w:numPr>
          <w:ilvl w:val="0"/>
          <w:numId w:val="12"/>
        </w:numPr>
        <w:jc w:val="both"/>
        <w:rPr>
          <w:rFonts w:ascii="Times New Roman" w:hAnsi="Times New Roman" w:cs="Times New Roman"/>
        </w:rPr>
      </w:pPr>
      <w:r w:rsidRPr="006B364B">
        <w:rPr>
          <w:rFonts w:ascii="Times New Roman" w:hAnsi="Times New Roman" w:cs="Times New Roman"/>
        </w:rPr>
        <w:t>az oldalkert legkisebb szélessége nem lehet kisebb a létesítendő építmény tényleges építménymagasságának felénél, és legfeljebb 3,75 m;</w:t>
      </w:r>
    </w:p>
    <w:p w14:paraId="5FFC7113" w14:textId="77777777" w:rsidR="00867E69" w:rsidRPr="006B364B" w:rsidRDefault="00867E69" w:rsidP="004A5421">
      <w:pPr>
        <w:pStyle w:val="Listaszerbekezds"/>
        <w:numPr>
          <w:ilvl w:val="0"/>
          <w:numId w:val="12"/>
        </w:numPr>
        <w:jc w:val="both"/>
        <w:rPr>
          <w:rFonts w:ascii="Times New Roman" w:hAnsi="Times New Roman" w:cs="Times New Roman"/>
        </w:rPr>
      </w:pPr>
      <w:r w:rsidRPr="006B364B">
        <w:rPr>
          <w:rFonts w:ascii="Times New Roman" w:hAnsi="Times New Roman" w:cs="Times New Roman"/>
        </w:rPr>
        <w:lastRenderedPageBreak/>
        <w:t>a hátsókert legkisebb mérete nem lehet kisebb sem a hátsókertre néző homlokzatmagasság mértékénél, sem 6,0 méternél.</w:t>
      </w:r>
    </w:p>
    <w:p w14:paraId="728AE2A8" w14:textId="77777777" w:rsidR="00867E69" w:rsidRPr="00D2470B" w:rsidRDefault="00867E69" w:rsidP="004A5421">
      <w:pPr>
        <w:pStyle w:val="Listaszerbekezds"/>
        <w:numPr>
          <w:ilvl w:val="0"/>
          <w:numId w:val="37"/>
        </w:numPr>
        <w:jc w:val="both"/>
        <w:rPr>
          <w:rFonts w:ascii="Times New Roman" w:hAnsi="Times New Roman" w:cs="Times New Roman"/>
        </w:rPr>
      </w:pPr>
      <w:r w:rsidRPr="006B364B">
        <w:rPr>
          <w:rFonts w:ascii="Times New Roman" w:hAnsi="Times New Roman" w:cs="Times New Roman"/>
        </w:rPr>
        <w:t xml:space="preserve">Az egyes telkek rendeltetésének megfelelően a szükséges számú gépkocsik elhelyezését telken </w:t>
      </w:r>
      <w:r w:rsidRPr="00D2470B">
        <w:rPr>
          <w:rFonts w:ascii="Times New Roman" w:hAnsi="Times New Roman" w:cs="Times New Roman"/>
        </w:rPr>
        <w:t>belül kell megoldani.</w:t>
      </w:r>
    </w:p>
    <w:p w14:paraId="5526316E" w14:textId="77777777" w:rsidR="00867E69" w:rsidRPr="00D2470B" w:rsidRDefault="00867E69" w:rsidP="004A5421">
      <w:pPr>
        <w:pStyle w:val="Listaszerbekezds"/>
        <w:numPr>
          <w:ilvl w:val="0"/>
          <w:numId w:val="37"/>
        </w:numPr>
        <w:jc w:val="both"/>
        <w:rPr>
          <w:rFonts w:ascii="Times New Roman" w:hAnsi="Times New Roman" w:cs="Times New Roman"/>
        </w:rPr>
      </w:pPr>
      <w:r w:rsidRPr="00D2470B">
        <w:rPr>
          <w:rStyle w:val="Lbjegyzet-hivatkozs"/>
          <w:rFonts w:ascii="Times New Roman" w:hAnsi="Times New Roman"/>
        </w:rPr>
        <w:footnoteReference w:id="6"/>
      </w:r>
      <w:r w:rsidRPr="00D2470B">
        <w:rPr>
          <w:rFonts w:ascii="Times New Roman" w:hAnsi="Times New Roman" w:cs="Times New Roman"/>
        </w:rPr>
        <w:t>Hatályon kívül helyezve</w:t>
      </w:r>
    </w:p>
    <w:p w14:paraId="3543201B" w14:textId="77777777" w:rsidR="00867E69" w:rsidRPr="00D2470B" w:rsidRDefault="00867E69" w:rsidP="004A5421">
      <w:pPr>
        <w:pStyle w:val="Listaszerbekezds"/>
        <w:numPr>
          <w:ilvl w:val="0"/>
          <w:numId w:val="37"/>
        </w:numPr>
        <w:jc w:val="both"/>
        <w:rPr>
          <w:rFonts w:ascii="Times New Roman" w:hAnsi="Times New Roman" w:cs="Times New Roman"/>
        </w:rPr>
      </w:pPr>
      <w:r w:rsidRPr="00D2470B">
        <w:rPr>
          <w:rStyle w:val="Lbjegyzet-hivatkozs"/>
          <w:rFonts w:ascii="Times New Roman" w:hAnsi="Times New Roman"/>
        </w:rPr>
        <w:footnoteReference w:id="7"/>
      </w:r>
      <w:r w:rsidRPr="00D2470B">
        <w:rPr>
          <w:rFonts w:ascii="Times New Roman" w:hAnsi="Times New Roman" w:cs="Times New Roman"/>
        </w:rPr>
        <w:t>Hatályon kívül helyezve</w:t>
      </w:r>
    </w:p>
    <w:p w14:paraId="6B3368CC" w14:textId="77777777" w:rsidR="00867E69" w:rsidRPr="00D2470B" w:rsidRDefault="00867E69" w:rsidP="00FF7E00">
      <w:pPr>
        <w:pStyle w:val="Listaszerbekezds"/>
        <w:numPr>
          <w:ilvl w:val="0"/>
          <w:numId w:val="3"/>
        </w:numPr>
        <w:ind w:left="426"/>
        <w:jc w:val="center"/>
        <w:rPr>
          <w:rFonts w:ascii="Times New Roman" w:hAnsi="Times New Roman" w:cs="Times New Roman"/>
          <w:b/>
          <w:bCs/>
        </w:rPr>
      </w:pPr>
      <w:r w:rsidRPr="00D2470B">
        <w:rPr>
          <w:rFonts w:ascii="Times New Roman" w:hAnsi="Times New Roman" w:cs="Times New Roman"/>
          <w:b/>
          <w:bCs/>
        </w:rPr>
        <w:t>Kertvárosias lakóövezetek</w:t>
      </w:r>
    </w:p>
    <w:p w14:paraId="2E4854C5" w14:textId="77777777" w:rsidR="00867E69" w:rsidRPr="00D2470B" w:rsidRDefault="00867E69" w:rsidP="00B55AEE">
      <w:pPr>
        <w:ind w:left="0"/>
        <w:jc w:val="center"/>
        <w:rPr>
          <w:rFonts w:ascii="Times New Roman" w:hAnsi="Times New Roman" w:cs="Times New Roman"/>
          <w:b/>
          <w:bCs/>
        </w:rPr>
      </w:pPr>
    </w:p>
    <w:p w14:paraId="27E8CA62" w14:textId="77777777" w:rsidR="00867E69" w:rsidRPr="006B364B" w:rsidRDefault="00867E69" w:rsidP="00CA535B">
      <w:pPr>
        <w:ind w:left="0"/>
        <w:jc w:val="both"/>
        <w:rPr>
          <w:rFonts w:ascii="Times New Roman" w:hAnsi="Times New Roman" w:cs="Times New Roman"/>
        </w:rPr>
      </w:pPr>
      <w:r w:rsidRPr="006B364B">
        <w:rPr>
          <w:rFonts w:ascii="Times New Roman" w:hAnsi="Times New Roman" w:cs="Times New Roman"/>
          <w:b/>
          <w:bCs/>
        </w:rPr>
        <w:t>7.§</w:t>
      </w:r>
      <w:r w:rsidRPr="006B364B">
        <w:rPr>
          <w:rFonts w:ascii="Times New Roman" w:hAnsi="Times New Roman" w:cs="Times New Roman"/>
        </w:rPr>
        <w:t xml:space="preserve"> (1) </w:t>
      </w:r>
      <w:r w:rsidRPr="006B364B">
        <w:rPr>
          <w:rFonts w:ascii="Times New Roman" w:hAnsi="Times New Roman" w:cs="Times New Roman"/>
          <w:b/>
          <w:bCs/>
        </w:rPr>
        <w:t>Lke-1</w:t>
      </w:r>
      <w:r w:rsidRPr="006B364B">
        <w:rPr>
          <w:rFonts w:ascii="Times New Roman" w:hAnsi="Times New Roman" w:cs="Times New Roman"/>
        </w:rPr>
        <w:t xml:space="preserve"> jelű </w:t>
      </w:r>
      <w:r w:rsidRPr="006B364B">
        <w:rPr>
          <w:rFonts w:ascii="Times New Roman" w:hAnsi="Times New Roman" w:cs="Times New Roman"/>
          <w:b/>
          <w:bCs/>
        </w:rPr>
        <w:t>Kertvárosias lakóövezetben</w:t>
      </w:r>
      <w:r w:rsidRPr="006B364B">
        <w:rPr>
          <w:rFonts w:ascii="Times New Roman" w:hAnsi="Times New Roman" w:cs="Times New Roman"/>
        </w:rPr>
        <w:t xml:space="preserve"> elsősorban az OTÉK 13.§ (2) - (4) bekezdése szerinti építmények helyezhetők el.</w:t>
      </w:r>
    </w:p>
    <w:p w14:paraId="28A8C9A6"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Kialakítható legkisebb telekterületméret: 650 m</w:t>
      </w:r>
      <w:r w:rsidRPr="006B364B">
        <w:rPr>
          <w:rFonts w:ascii="Times New Roman" w:hAnsi="Times New Roman" w:cs="Times New Roman"/>
          <w:vertAlign w:val="superscript"/>
        </w:rPr>
        <w:t>2</w:t>
      </w:r>
      <w:r w:rsidRPr="006B364B">
        <w:rPr>
          <w:rFonts w:ascii="Times New Roman" w:hAnsi="Times New Roman" w:cs="Times New Roman"/>
        </w:rPr>
        <w:t>.</w:t>
      </w:r>
    </w:p>
    <w:p w14:paraId="6E4CBA0C"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Beépítési mód: oldalhatáron álló.</w:t>
      </w:r>
    </w:p>
    <w:p w14:paraId="108A48E9"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Legnagyobb beépítettség: 30%.</w:t>
      </w:r>
    </w:p>
    <w:p w14:paraId="241BD183"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Megengedett legnagyobb építménymagasság: 6,0 m, de a közösségi célú és szálláshely szolgáltató épületek esetében legfeljebb 7,5 m, egyházi funkciójú építmény esetében legfeljebb 30,0 m.</w:t>
      </w:r>
    </w:p>
    <w:p w14:paraId="5A415146"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Közművesítettség mértéke:</w:t>
      </w:r>
    </w:p>
    <w:p w14:paraId="16D7DD99" w14:textId="77777777" w:rsidR="00867E69" w:rsidRPr="006B364B" w:rsidRDefault="00867E69" w:rsidP="0078064E">
      <w:pPr>
        <w:pStyle w:val="Listaszerbekezds"/>
        <w:numPr>
          <w:ilvl w:val="0"/>
          <w:numId w:val="6"/>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725CF106" w14:textId="77777777" w:rsidR="00867E69" w:rsidRPr="006B364B" w:rsidRDefault="00867E69" w:rsidP="0078064E">
      <w:pPr>
        <w:pStyle w:val="Listaszerbekezds"/>
        <w:numPr>
          <w:ilvl w:val="0"/>
          <w:numId w:val="6"/>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72976717" w14:textId="77777777" w:rsidR="00867E69" w:rsidRPr="006B364B" w:rsidRDefault="00867E69" w:rsidP="0078064E">
      <w:pPr>
        <w:pStyle w:val="Listaszerbekezds"/>
        <w:numPr>
          <w:ilvl w:val="0"/>
          <w:numId w:val="6"/>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355ADD8F"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Zöldfelület legkisebb mértéke: 50%.</w:t>
      </w:r>
    </w:p>
    <w:p w14:paraId="79F288B1"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6872F505"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helyzhető el.</w:t>
      </w:r>
    </w:p>
    <w:p w14:paraId="1D2EB170"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Az építési hely határai:</w:t>
      </w:r>
    </w:p>
    <w:p w14:paraId="2359C964" w14:textId="77777777" w:rsidR="00867E69" w:rsidRPr="006B364B" w:rsidRDefault="00867E69" w:rsidP="004A5421">
      <w:pPr>
        <w:pStyle w:val="Listaszerbekezds"/>
        <w:numPr>
          <w:ilvl w:val="0"/>
          <w:numId w:val="13"/>
        </w:numPr>
        <w:jc w:val="both"/>
        <w:rPr>
          <w:rFonts w:ascii="Times New Roman" w:hAnsi="Times New Roman" w:cs="Times New Roman"/>
        </w:rPr>
      </w:pPr>
      <w:r w:rsidRPr="006B364B">
        <w:rPr>
          <w:rFonts w:ascii="Times New Roman" w:hAnsi="Times New Roman" w:cs="Times New Roman"/>
        </w:rPr>
        <w:t>a beépítési módnak meglfelelően az építési hely egyik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14:paraId="468FC18B" w14:textId="77777777" w:rsidR="00867E69" w:rsidRPr="006B364B" w:rsidRDefault="00867E69" w:rsidP="004A5421">
      <w:pPr>
        <w:pStyle w:val="Listaszerbekezds"/>
        <w:numPr>
          <w:ilvl w:val="0"/>
          <w:numId w:val="13"/>
        </w:numPr>
        <w:jc w:val="both"/>
        <w:rPr>
          <w:rFonts w:ascii="Times New Roman" w:hAnsi="Times New Roman" w:cs="Times New Roman"/>
        </w:rPr>
      </w:pPr>
      <w:r w:rsidRPr="006B364B">
        <w:rPr>
          <w:rFonts w:ascii="Times New Roman" w:hAnsi="Times New Roman" w:cs="Times New Roman"/>
        </w:rPr>
        <w:t>az előkert legkisebb mérete a meglévő utcasorhoz igazodjon, új beépítésű utca esetében legalább 4,0 m;</w:t>
      </w:r>
    </w:p>
    <w:p w14:paraId="1400BE86" w14:textId="77777777" w:rsidR="00867E69" w:rsidRPr="006B364B" w:rsidRDefault="00867E69" w:rsidP="004A5421">
      <w:pPr>
        <w:pStyle w:val="Listaszerbekezds"/>
        <w:numPr>
          <w:ilvl w:val="0"/>
          <w:numId w:val="13"/>
        </w:numPr>
        <w:jc w:val="both"/>
        <w:rPr>
          <w:rFonts w:ascii="Times New Roman" w:hAnsi="Times New Roman" w:cs="Times New Roman"/>
        </w:rPr>
      </w:pPr>
      <w:r w:rsidRPr="006B364B">
        <w:rPr>
          <w:rFonts w:ascii="Times New Roman" w:hAnsi="Times New Roman" w:cs="Times New Roman"/>
        </w:rPr>
        <w:t>az oldalkert legkisebb szélessége nem lehet kisebb a létesítendő építmény tényleges építménymagasságánál és legfeljebb 7,5 méter;</w:t>
      </w:r>
    </w:p>
    <w:p w14:paraId="7B99EA07" w14:textId="77777777" w:rsidR="00867E69" w:rsidRPr="006B364B" w:rsidRDefault="00867E69" w:rsidP="004A5421">
      <w:pPr>
        <w:pStyle w:val="Listaszerbekezds"/>
        <w:numPr>
          <w:ilvl w:val="0"/>
          <w:numId w:val="13"/>
        </w:numPr>
        <w:jc w:val="both"/>
        <w:rPr>
          <w:rFonts w:ascii="Times New Roman" w:hAnsi="Times New Roman" w:cs="Times New Roman"/>
        </w:rPr>
      </w:pPr>
      <w:r w:rsidRPr="006B364B">
        <w:rPr>
          <w:rFonts w:ascii="Times New Roman" w:hAnsi="Times New Roman" w:cs="Times New Roman"/>
        </w:rPr>
        <w:t>a hátsókert legkisebb mérete nem lehet kisebb sem a hátsókertre néző homlokzatmagasság mértékénél, sem 6,0 méternél.</w:t>
      </w:r>
    </w:p>
    <w:p w14:paraId="5AB3F618" w14:textId="77777777" w:rsidR="00867E69" w:rsidRPr="006B364B" w:rsidRDefault="00867E69" w:rsidP="004A5421">
      <w:pPr>
        <w:pStyle w:val="Listaszerbekezds"/>
        <w:numPr>
          <w:ilvl w:val="0"/>
          <w:numId w:val="38"/>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44F4D1C2" w14:textId="77777777" w:rsidR="00867E69" w:rsidRPr="002118AE" w:rsidRDefault="00867E69" w:rsidP="004A5421">
      <w:pPr>
        <w:pStyle w:val="Listaszerbekezds"/>
        <w:numPr>
          <w:ilvl w:val="0"/>
          <w:numId w:val="38"/>
        </w:numPr>
        <w:jc w:val="both"/>
        <w:rPr>
          <w:rFonts w:ascii="Times New Roman" w:hAnsi="Times New Roman" w:cs="Times New Roman"/>
        </w:rPr>
      </w:pPr>
      <w:r w:rsidRPr="002118AE">
        <w:rPr>
          <w:rStyle w:val="Lbjegyzet-hivatkozs"/>
          <w:rFonts w:ascii="Times New Roman" w:hAnsi="Times New Roman"/>
        </w:rPr>
        <w:footnoteReference w:id="8"/>
      </w:r>
      <w:r w:rsidRPr="002118AE">
        <w:rPr>
          <w:rFonts w:ascii="Times New Roman" w:hAnsi="Times New Roman" w:cs="Times New Roman"/>
        </w:rPr>
        <w:t>Hatályon kívül helyezve</w:t>
      </w:r>
    </w:p>
    <w:p w14:paraId="7F1FCD8C" w14:textId="77777777" w:rsidR="00867E69" w:rsidRPr="002118AE" w:rsidRDefault="00867E69" w:rsidP="004A5421">
      <w:pPr>
        <w:pStyle w:val="Listaszerbekezds"/>
        <w:numPr>
          <w:ilvl w:val="0"/>
          <w:numId w:val="38"/>
        </w:numPr>
        <w:jc w:val="both"/>
        <w:rPr>
          <w:rFonts w:ascii="Times New Roman" w:hAnsi="Times New Roman" w:cs="Times New Roman"/>
        </w:rPr>
      </w:pPr>
      <w:r w:rsidRPr="002118AE">
        <w:rPr>
          <w:rStyle w:val="Lbjegyzet-hivatkozs"/>
          <w:rFonts w:ascii="Times New Roman" w:hAnsi="Times New Roman"/>
        </w:rPr>
        <w:footnoteReference w:id="9"/>
      </w:r>
      <w:r w:rsidRPr="002118AE">
        <w:rPr>
          <w:rFonts w:ascii="Times New Roman" w:hAnsi="Times New Roman" w:cs="Times New Roman"/>
        </w:rPr>
        <w:t>Hatályon kívül helyezve</w:t>
      </w:r>
    </w:p>
    <w:p w14:paraId="021D7E68" w14:textId="77777777" w:rsidR="00867E69" w:rsidRPr="006B364B" w:rsidRDefault="00867E69" w:rsidP="006B364B">
      <w:pPr>
        <w:pStyle w:val="Listaszerbekezds"/>
        <w:ind w:left="360"/>
        <w:jc w:val="both"/>
        <w:rPr>
          <w:rFonts w:ascii="Times New Roman" w:hAnsi="Times New Roman" w:cs="Times New Roman"/>
        </w:rPr>
      </w:pPr>
    </w:p>
    <w:p w14:paraId="408709B6" w14:textId="77777777" w:rsidR="00867E69" w:rsidRPr="006B364B" w:rsidRDefault="00867E69" w:rsidP="00F31306">
      <w:pPr>
        <w:ind w:left="0"/>
        <w:jc w:val="both"/>
        <w:rPr>
          <w:rFonts w:ascii="Times New Roman" w:hAnsi="Times New Roman" w:cs="Times New Roman"/>
        </w:rPr>
      </w:pPr>
      <w:r w:rsidRPr="006B364B">
        <w:rPr>
          <w:rFonts w:ascii="Times New Roman" w:hAnsi="Times New Roman" w:cs="Times New Roman"/>
          <w:b/>
          <w:bCs/>
        </w:rPr>
        <w:lastRenderedPageBreak/>
        <w:t xml:space="preserve">8.§ </w:t>
      </w:r>
      <w:r w:rsidRPr="006B364B">
        <w:rPr>
          <w:rFonts w:ascii="Times New Roman" w:hAnsi="Times New Roman" w:cs="Times New Roman"/>
        </w:rPr>
        <w:t xml:space="preserve">(1) </w:t>
      </w:r>
      <w:r w:rsidRPr="006B364B">
        <w:rPr>
          <w:rFonts w:ascii="Times New Roman" w:hAnsi="Times New Roman" w:cs="Times New Roman"/>
          <w:b/>
          <w:bCs/>
        </w:rPr>
        <w:t>Lke-2</w:t>
      </w:r>
      <w:r w:rsidRPr="006B364B">
        <w:rPr>
          <w:rFonts w:ascii="Times New Roman" w:hAnsi="Times New Roman" w:cs="Times New Roman"/>
        </w:rPr>
        <w:t xml:space="preserve"> jelű </w:t>
      </w:r>
      <w:r w:rsidRPr="006B364B">
        <w:rPr>
          <w:rFonts w:ascii="Times New Roman" w:hAnsi="Times New Roman" w:cs="Times New Roman"/>
          <w:b/>
          <w:bCs/>
        </w:rPr>
        <w:t>Kertvárosias lakóövezetben</w:t>
      </w:r>
      <w:r w:rsidRPr="006B364B">
        <w:rPr>
          <w:rFonts w:ascii="Times New Roman" w:hAnsi="Times New Roman" w:cs="Times New Roman"/>
        </w:rPr>
        <w:t xml:space="preserve"> elsődlegesen az OTÉK 13. § (2) - (4) bekezdése szerinti építmények helyezehetők el azzal a kitétellel, hogy a mező- és erdőgazdasági építményeket a telek utcafronti határától legalább 25,0 méter távolságban szabad ehelyezni.</w:t>
      </w:r>
    </w:p>
    <w:p w14:paraId="178C7239" w14:textId="77777777" w:rsidR="00867E69" w:rsidRPr="006B364B"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Kialakítható legkisebb telekterületméret: 2000 m</w:t>
      </w:r>
      <w:r w:rsidRPr="006B364B">
        <w:rPr>
          <w:rFonts w:ascii="Times New Roman" w:hAnsi="Times New Roman" w:cs="Times New Roman"/>
          <w:vertAlign w:val="superscript"/>
        </w:rPr>
        <w:t>2</w:t>
      </w:r>
      <w:r w:rsidRPr="006B364B">
        <w:rPr>
          <w:rFonts w:ascii="Times New Roman" w:hAnsi="Times New Roman" w:cs="Times New Roman"/>
        </w:rPr>
        <w:t>.</w:t>
      </w:r>
    </w:p>
    <w:p w14:paraId="0206BCCB" w14:textId="77777777" w:rsidR="00867E69" w:rsidRPr="006B364B"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Beépítési mód: szabadon álló.</w:t>
      </w:r>
    </w:p>
    <w:p w14:paraId="5785612E" w14:textId="77777777" w:rsidR="00867E69" w:rsidRPr="006B364B"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Legnagyobb beépítettség: 30%.</w:t>
      </w:r>
    </w:p>
    <w:p w14:paraId="32EE0CB6" w14:textId="77777777" w:rsidR="00867E69" w:rsidRPr="006B364B"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Megengedett legnagyobb építménymagasság: 6,0 m, de a közösségi célú és szálláshely szolgáltató épületek esetében legfeljebb 7,5 m, egyházi funkciójú építmény esetében legfeljebb 30,0 m.</w:t>
      </w:r>
    </w:p>
    <w:p w14:paraId="716A7B47" w14:textId="77777777" w:rsidR="00867E69" w:rsidRPr="006B364B"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Közművesítettség mértéke:</w:t>
      </w:r>
    </w:p>
    <w:p w14:paraId="1D0858D8" w14:textId="77777777" w:rsidR="00867E69" w:rsidRDefault="00867E69" w:rsidP="004A5421">
      <w:pPr>
        <w:pStyle w:val="Listaszerbekezds"/>
        <w:numPr>
          <w:ilvl w:val="0"/>
          <w:numId w:val="63"/>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6445084B" w14:textId="77777777" w:rsidR="00867E69" w:rsidRPr="00887D17" w:rsidRDefault="00867E69" w:rsidP="004A5421">
      <w:pPr>
        <w:pStyle w:val="Listaszerbekezds"/>
        <w:numPr>
          <w:ilvl w:val="0"/>
          <w:numId w:val="63"/>
        </w:numPr>
        <w:jc w:val="both"/>
        <w:rPr>
          <w:rFonts w:ascii="Times New Roman" w:hAnsi="Times New Roman" w:cs="Times New Roman"/>
        </w:rPr>
      </w:pPr>
      <w:r>
        <w:rPr>
          <w:rFonts w:ascii="Times New Roman" w:hAnsi="Times New Roman" w:cs="Times New Roman"/>
        </w:rPr>
        <w:t>a</w:t>
      </w:r>
      <w:r w:rsidRPr="006B364B">
        <w:rPr>
          <w:rFonts w:ascii="Times New Roman" w:hAnsi="Times New Roman" w:cs="Times New Roman"/>
        </w:rPr>
        <w:t xml:space="preserve">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475C1D6E" w14:textId="77777777" w:rsidR="00867E69" w:rsidRPr="006B364B" w:rsidRDefault="00867E69" w:rsidP="004A5421">
      <w:pPr>
        <w:pStyle w:val="Listaszerbekezds"/>
        <w:numPr>
          <w:ilvl w:val="0"/>
          <w:numId w:val="63"/>
        </w:numPr>
        <w:jc w:val="both"/>
        <w:rPr>
          <w:rFonts w:ascii="Times New Roman" w:hAnsi="Times New Roman" w:cs="Times New Roman"/>
        </w:rPr>
      </w:pPr>
      <w:r>
        <w:rPr>
          <w:rFonts w:ascii="Times New Roman" w:hAnsi="Times New Roman" w:cs="Times New Roman"/>
          <w:shd w:val="clear" w:color="auto" w:fill="FFFFFF"/>
        </w:rPr>
        <w:t>A</w:t>
      </w:r>
      <w:r w:rsidRPr="006B364B">
        <w:rPr>
          <w:rFonts w:ascii="Times New Roman" w:hAnsi="Times New Roman" w:cs="Times New Roman"/>
        </w:rPr>
        <w:t xml:space="preserve">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33E1EC4A" w14:textId="77777777" w:rsidR="00867E69" w:rsidRPr="006B364B"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Zöldfelület legkisebb mértéke: 50%.</w:t>
      </w:r>
    </w:p>
    <w:p w14:paraId="7D3298DD" w14:textId="77777777" w:rsidR="00867E69" w:rsidRPr="006B364B"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191F4927" w14:textId="77777777" w:rsidR="00867E69" w:rsidRPr="006B364B"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helyzhető el.</w:t>
      </w:r>
    </w:p>
    <w:p w14:paraId="6046222D" w14:textId="77777777" w:rsidR="00867E69"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Az építési hely határai:</w:t>
      </w:r>
    </w:p>
    <w:p w14:paraId="7D99FD59" w14:textId="77777777" w:rsidR="00867E69" w:rsidRDefault="00867E69" w:rsidP="004A5421">
      <w:pPr>
        <w:pStyle w:val="Listaszerbekezds"/>
        <w:numPr>
          <w:ilvl w:val="0"/>
          <w:numId w:val="62"/>
        </w:numPr>
        <w:jc w:val="both"/>
        <w:rPr>
          <w:rFonts w:ascii="Times New Roman" w:hAnsi="Times New Roman" w:cs="Times New Roman"/>
        </w:rPr>
      </w:pPr>
      <w:r w:rsidRPr="006B364B">
        <w:rPr>
          <w:rFonts w:ascii="Times New Roman" w:hAnsi="Times New Roman" w:cs="Times New Roman"/>
        </w:rPr>
        <w:t>a beépítési módnak meglfelelően az építési hely egyik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14:paraId="179939D8" w14:textId="77777777" w:rsidR="00867E69" w:rsidRDefault="00867E69" w:rsidP="004A5421">
      <w:pPr>
        <w:pStyle w:val="Listaszerbekezds"/>
        <w:numPr>
          <w:ilvl w:val="0"/>
          <w:numId w:val="62"/>
        </w:numPr>
        <w:jc w:val="both"/>
        <w:rPr>
          <w:rFonts w:ascii="Times New Roman" w:hAnsi="Times New Roman" w:cs="Times New Roman"/>
        </w:rPr>
      </w:pPr>
      <w:r>
        <w:rPr>
          <w:rFonts w:ascii="Times New Roman" w:hAnsi="Times New Roman" w:cs="Times New Roman"/>
        </w:rPr>
        <w:t>a</w:t>
      </w:r>
      <w:r w:rsidRPr="006B364B">
        <w:rPr>
          <w:rFonts w:ascii="Times New Roman" w:hAnsi="Times New Roman" w:cs="Times New Roman"/>
        </w:rPr>
        <w:t>z előkert legkisebb mérete a meglévő utcasorhoz igazodjon, új beépítésű utca esetében legalább 4,0 m;</w:t>
      </w:r>
    </w:p>
    <w:p w14:paraId="6C4CC658" w14:textId="77777777" w:rsidR="00867E69" w:rsidRDefault="00867E69" w:rsidP="004A5421">
      <w:pPr>
        <w:pStyle w:val="Listaszerbekezds"/>
        <w:numPr>
          <w:ilvl w:val="0"/>
          <w:numId w:val="62"/>
        </w:numPr>
        <w:jc w:val="both"/>
        <w:rPr>
          <w:rFonts w:ascii="Times New Roman" w:hAnsi="Times New Roman" w:cs="Times New Roman"/>
        </w:rPr>
      </w:pPr>
      <w:r>
        <w:rPr>
          <w:rFonts w:ascii="Times New Roman" w:hAnsi="Times New Roman" w:cs="Times New Roman"/>
        </w:rPr>
        <w:t>a</w:t>
      </w:r>
      <w:r w:rsidRPr="006B364B">
        <w:rPr>
          <w:rFonts w:ascii="Times New Roman" w:hAnsi="Times New Roman" w:cs="Times New Roman"/>
        </w:rPr>
        <w:t>z oldalkert legkisebb szélessége nem lehet kisebb a létesítendő építmény tényleges építménymagasságának felénél, és legfeljebb 3,75 méter;</w:t>
      </w:r>
    </w:p>
    <w:p w14:paraId="5862049F" w14:textId="77777777" w:rsidR="00867E69" w:rsidRPr="006B364B" w:rsidRDefault="00867E69" w:rsidP="004A5421">
      <w:pPr>
        <w:pStyle w:val="Listaszerbekezds"/>
        <w:numPr>
          <w:ilvl w:val="0"/>
          <w:numId w:val="62"/>
        </w:numPr>
        <w:jc w:val="both"/>
        <w:rPr>
          <w:rFonts w:ascii="Times New Roman" w:hAnsi="Times New Roman" w:cs="Times New Roman"/>
        </w:rPr>
      </w:pPr>
      <w:r>
        <w:rPr>
          <w:rFonts w:ascii="Times New Roman" w:hAnsi="Times New Roman" w:cs="Times New Roman"/>
        </w:rPr>
        <w:t>a</w:t>
      </w:r>
      <w:r w:rsidRPr="006B364B">
        <w:rPr>
          <w:rFonts w:ascii="Times New Roman" w:hAnsi="Times New Roman" w:cs="Times New Roman"/>
        </w:rPr>
        <w:t xml:space="preserve"> hátsókert legkisebb mérete nem lehet kisebb sem a hátsókertre néző homlokzatmagasság mértékénél, sem 6,0 méternél.</w:t>
      </w:r>
    </w:p>
    <w:p w14:paraId="43581BE8" w14:textId="77777777" w:rsidR="00867E69" w:rsidRPr="006B364B" w:rsidRDefault="00867E69" w:rsidP="004A5421">
      <w:pPr>
        <w:pStyle w:val="Listaszerbekezds"/>
        <w:numPr>
          <w:ilvl w:val="0"/>
          <w:numId w:val="39"/>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26336C73" w14:textId="77777777" w:rsidR="00867E69" w:rsidRPr="006A5F07" w:rsidRDefault="00867E69" w:rsidP="004A5421">
      <w:pPr>
        <w:pStyle w:val="Listaszerbekezds"/>
        <w:numPr>
          <w:ilvl w:val="0"/>
          <w:numId w:val="39"/>
        </w:numPr>
        <w:jc w:val="both"/>
        <w:rPr>
          <w:rFonts w:ascii="Times New Roman" w:hAnsi="Times New Roman" w:cs="Times New Roman"/>
        </w:rPr>
      </w:pPr>
      <w:r w:rsidRPr="006A5F07">
        <w:rPr>
          <w:rStyle w:val="Lbjegyzet-hivatkozs"/>
          <w:rFonts w:ascii="Times New Roman" w:hAnsi="Times New Roman"/>
        </w:rPr>
        <w:footnoteReference w:id="10"/>
      </w:r>
      <w:r w:rsidRPr="006A5F07">
        <w:rPr>
          <w:rFonts w:ascii="Times New Roman" w:hAnsi="Times New Roman" w:cs="Times New Roman"/>
        </w:rPr>
        <w:t>Hatályon kívül helyezve</w:t>
      </w:r>
    </w:p>
    <w:p w14:paraId="1DD4311A" w14:textId="77777777" w:rsidR="00867E69" w:rsidRPr="006A5F07" w:rsidRDefault="00867E69" w:rsidP="004A5421">
      <w:pPr>
        <w:pStyle w:val="Listaszerbekezds"/>
        <w:numPr>
          <w:ilvl w:val="0"/>
          <w:numId w:val="39"/>
        </w:numPr>
        <w:jc w:val="both"/>
        <w:rPr>
          <w:rFonts w:ascii="Times New Roman" w:hAnsi="Times New Roman" w:cs="Times New Roman"/>
        </w:rPr>
      </w:pPr>
      <w:r w:rsidRPr="006A5F07">
        <w:rPr>
          <w:rStyle w:val="Lbjegyzet-hivatkozs"/>
          <w:rFonts w:ascii="Times New Roman" w:hAnsi="Times New Roman"/>
        </w:rPr>
        <w:footnoteReference w:id="11"/>
      </w:r>
      <w:r w:rsidRPr="006A5F07">
        <w:rPr>
          <w:rFonts w:ascii="Times New Roman" w:hAnsi="Times New Roman" w:cs="Times New Roman"/>
        </w:rPr>
        <w:t>Hatályon kívül helyezve</w:t>
      </w:r>
    </w:p>
    <w:p w14:paraId="706C6432" w14:textId="77777777" w:rsidR="00867E69" w:rsidRPr="006A5F07" w:rsidRDefault="00867E69" w:rsidP="00283EEB">
      <w:pPr>
        <w:ind w:left="0"/>
        <w:rPr>
          <w:rFonts w:ascii="Times New Roman" w:hAnsi="Times New Roman" w:cs="Times New Roman"/>
        </w:rPr>
      </w:pPr>
    </w:p>
    <w:p w14:paraId="094CC362" w14:textId="77777777" w:rsidR="00867E69" w:rsidRPr="006B364B" w:rsidRDefault="00867E69" w:rsidP="00B55AEE">
      <w:pPr>
        <w:pStyle w:val="Listaszerbekezds"/>
        <w:numPr>
          <w:ilvl w:val="0"/>
          <w:numId w:val="3"/>
        </w:numPr>
        <w:ind w:left="426"/>
        <w:jc w:val="center"/>
        <w:rPr>
          <w:rFonts w:ascii="Times New Roman" w:hAnsi="Times New Roman" w:cs="Times New Roman"/>
          <w:b/>
          <w:bCs/>
        </w:rPr>
      </w:pPr>
      <w:r w:rsidRPr="006B364B">
        <w:rPr>
          <w:rFonts w:ascii="Times New Roman" w:hAnsi="Times New Roman" w:cs="Times New Roman"/>
          <w:b/>
          <w:bCs/>
        </w:rPr>
        <w:t>Vegyes területek</w:t>
      </w:r>
    </w:p>
    <w:p w14:paraId="60F04BC2" w14:textId="77777777" w:rsidR="00867E69" w:rsidRPr="006B364B" w:rsidRDefault="00867E69" w:rsidP="00B55AEE">
      <w:pPr>
        <w:ind w:left="0"/>
        <w:jc w:val="center"/>
        <w:rPr>
          <w:rFonts w:ascii="Times New Roman" w:hAnsi="Times New Roman" w:cs="Times New Roman"/>
          <w:b/>
          <w:bCs/>
        </w:rPr>
      </w:pPr>
      <w:r w:rsidRPr="006B364B">
        <w:rPr>
          <w:rFonts w:ascii="Times New Roman" w:hAnsi="Times New Roman" w:cs="Times New Roman"/>
          <w:b/>
          <w:bCs/>
        </w:rPr>
        <w:t>Településközponti vegyes övezetek</w:t>
      </w:r>
    </w:p>
    <w:p w14:paraId="7D97446A" w14:textId="77777777" w:rsidR="00867E69" w:rsidRPr="006B364B" w:rsidRDefault="00867E69" w:rsidP="0068574B">
      <w:pPr>
        <w:ind w:left="0"/>
        <w:rPr>
          <w:rFonts w:ascii="Times New Roman" w:hAnsi="Times New Roman" w:cs="Times New Roman"/>
        </w:rPr>
      </w:pPr>
    </w:p>
    <w:p w14:paraId="2F2888C6" w14:textId="77777777" w:rsidR="00867E69" w:rsidRPr="006B364B" w:rsidRDefault="00867E69" w:rsidP="002529F9">
      <w:pPr>
        <w:ind w:left="0"/>
        <w:jc w:val="both"/>
        <w:rPr>
          <w:rFonts w:ascii="Times New Roman" w:hAnsi="Times New Roman" w:cs="Times New Roman"/>
        </w:rPr>
      </w:pPr>
      <w:r w:rsidRPr="006B364B">
        <w:rPr>
          <w:rFonts w:ascii="Times New Roman" w:hAnsi="Times New Roman" w:cs="Times New Roman"/>
          <w:b/>
          <w:bCs/>
        </w:rPr>
        <w:t>9.§</w:t>
      </w:r>
      <w:r w:rsidRPr="006B364B">
        <w:rPr>
          <w:rFonts w:ascii="Times New Roman" w:hAnsi="Times New Roman" w:cs="Times New Roman"/>
        </w:rPr>
        <w:t xml:space="preserve"> (1) </w:t>
      </w:r>
      <w:r w:rsidRPr="006B364B">
        <w:rPr>
          <w:rFonts w:ascii="Times New Roman" w:hAnsi="Times New Roman" w:cs="Times New Roman"/>
          <w:b/>
          <w:bCs/>
        </w:rPr>
        <w:t>Vt-1</w:t>
      </w:r>
      <w:r w:rsidRPr="006B364B">
        <w:rPr>
          <w:rFonts w:ascii="Times New Roman" w:hAnsi="Times New Roman" w:cs="Times New Roman"/>
        </w:rPr>
        <w:t xml:space="preserve"> jelű </w:t>
      </w:r>
      <w:r w:rsidRPr="006B364B">
        <w:rPr>
          <w:rFonts w:ascii="Times New Roman" w:hAnsi="Times New Roman" w:cs="Times New Roman"/>
          <w:b/>
          <w:bCs/>
        </w:rPr>
        <w:t>Településközponti vegyes övezetben</w:t>
      </w:r>
      <w:r w:rsidRPr="006B364B">
        <w:rPr>
          <w:rFonts w:ascii="Times New Roman" w:hAnsi="Times New Roman" w:cs="Times New Roman"/>
        </w:rPr>
        <w:t xml:space="preserve"> elsősorban az OTÉK 16.§ (2) – (4) bekezdése szerinti </w:t>
      </w:r>
      <w:r w:rsidRPr="006B364B">
        <w:rPr>
          <w:rFonts w:ascii="Times New Roman" w:hAnsi="Times New Roman" w:cs="Times New Roman"/>
          <w:noProof w:val="0"/>
        </w:rPr>
        <w:t>építmények</w:t>
      </w:r>
      <w:r w:rsidRPr="006B364B">
        <w:rPr>
          <w:rFonts w:ascii="Times New Roman" w:hAnsi="Times New Roman" w:cs="Times New Roman"/>
        </w:rPr>
        <w:t xml:space="preserve"> helyezhetők el.</w:t>
      </w:r>
    </w:p>
    <w:p w14:paraId="4113EDEB" w14:textId="77777777" w:rsidR="00867E69" w:rsidRPr="006B364B"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t>Kialakítható legkisebb telekterületméret: 700 m</w:t>
      </w:r>
      <w:r w:rsidRPr="006B364B">
        <w:rPr>
          <w:rFonts w:ascii="Times New Roman" w:hAnsi="Times New Roman" w:cs="Times New Roman"/>
          <w:vertAlign w:val="superscript"/>
        </w:rPr>
        <w:t>2</w:t>
      </w:r>
      <w:r w:rsidRPr="006B364B">
        <w:rPr>
          <w:rFonts w:ascii="Times New Roman" w:hAnsi="Times New Roman" w:cs="Times New Roman"/>
        </w:rPr>
        <w:t>.</w:t>
      </w:r>
    </w:p>
    <w:p w14:paraId="349B2FFB" w14:textId="77777777" w:rsidR="00867E69" w:rsidRPr="006B364B"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t>Beépítési mód: oldalhatáron álló.</w:t>
      </w:r>
    </w:p>
    <w:p w14:paraId="408C8155" w14:textId="77777777" w:rsidR="00867E69" w:rsidRPr="006B364B"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t>Legnagyobb beépítettség: 50%.</w:t>
      </w:r>
    </w:p>
    <w:p w14:paraId="694A68DA" w14:textId="77777777" w:rsidR="00867E69" w:rsidRPr="006B364B"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t>Megengedett legnagyobb építménymagasság: 7,5 m, de egyházi funkciójú építmény esetében legfeljebb 30,0 m.</w:t>
      </w:r>
    </w:p>
    <w:p w14:paraId="66A55E44" w14:textId="77777777" w:rsidR="00867E69" w:rsidRPr="006B364B"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lastRenderedPageBreak/>
        <w:t>Közművesítettség mértéke:</w:t>
      </w:r>
    </w:p>
    <w:p w14:paraId="711E4632" w14:textId="77777777" w:rsidR="00867E69" w:rsidRDefault="00867E69" w:rsidP="004A5421">
      <w:pPr>
        <w:pStyle w:val="Listaszerbekezds"/>
        <w:numPr>
          <w:ilvl w:val="0"/>
          <w:numId w:val="64"/>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3177D0CB" w14:textId="77777777" w:rsidR="00867E69" w:rsidRPr="001A3DCB" w:rsidRDefault="00867E69" w:rsidP="004A5421">
      <w:pPr>
        <w:pStyle w:val="Listaszerbekezds"/>
        <w:numPr>
          <w:ilvl w:val="0"/>
          <w:numId w:val="64"/>
        </w:numPr>
        <w:jc w:val="both"/>
        <w:rPr>
          <w:rFonts w:ascii="Times New Roman" w:hAnsi="Times New Roman" w:cs="Times New Roman"/>
        </w:rPr>
      </w:pPr>
      <w:r>
        <w:rPr>
          <w:rFonts w:ascii="Times New Roman" w:hAnsi="Times New Roman" w:cs="Times New Roman"/>
        </w:rPr>
        <w:t>a</w:t>
      </w:r>
      <w:r w:rsidRPr="006B364B">
        <w:rPr>
          <w:rFonts w:ascii="Times New Roman" w:hAnsi="Times New Roman" w:cs="Times New Roman"/>
        </w:rPr>
        <w:t xml:space="preserve">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5C91D37C" w14:textId="77777777" w:rsidR="00867E69" w:rsidRPr="006B364B" w:rsidRDefault="00867E69" w:rsidP="004A5421">
      <w:pPr>
        <w:pStyle w:val="Listaszerbekezds"/>
        <w:numPr>
          <w:ilvl w:val="0"/>
          <w:numId w:val="64"/>
        </w:numPr>
        <w:jc w:val="both"/>
        <w:rPr>
          <w:rFonts w:ascii="Times New Roman" w:hAnsi="Times New Roman" w:cs="Times New Roman"/>
        </w:rPr>
      </w:pPr>
      <w:r>
        <w:rPr>
          <w:rFonts w:ascii="Times New Roman" w:hAnsi="Times New Roman" w:cs="Times New Roman"/>
          <w:shd w:val="clear" w:color="auto" w:fill="FFFFFF"/>
        </w:rPr>
        <w:t>A</w:t>
      </w:r>
      <w:r w:rsidRPr="006B364B">
        <w:rPr>
          <w:rFonts w:ascii="Times New Roman" w:hAnsi="Times New Roman" w:cs="Times New Roman"/>
        </w:rPr>
        <w:t xml:space="preserve">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616B30C9" w14:textId="77777777" w:rsidR="00867E69" w:rsidRPr="006B364B"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t>Zöldfelület legkisebb mértéke: 30%.</w:t>
      </w:r>
    </w:p>
    <w:p w14:paraId="683B68B5" w14:textId="77777777" w:rsidR="00867E69" w:rsidRPr="006B364B"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4A2CD1DA" w14:textId="77777777" w:rsidR="00867E69" w:rsidRPr="006B364B"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helyzhető el.</w:t>
      </w:r>
    </w:p>
    <w:p w14:paraId="347B79D4" w14:textId="77777777" w:rsidR="00867E69" w:rsidRPr="006B364B"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t>Az építési hely határai:</w:t>
      </w:r>
    </w:p>
    <w:p w14:paraId="7FFD877D" w14:textId="77777777" w:rsidR="00867E69" w:rsidRPr="006B364B" w:rsidRDefault="00867E69" w:rsidP="0078064E">
      <w:pPr>
        <w:pStyle w:val="Listaszerbekezds"/>
        <w:numPr>
          <w:ilvl w:val="0"/>
          <w:numId w:val="7"/>
        </w:numPr>
        <w:jc w:val="both"/>
        <w:rPr>
          <w:rFonts w:ascii="Times New Roman" w:hAnsi="Times New Roman" w:cs="Times New Roman"/>
        </w:rPr>
      </w:pPr>
      <w:r w:rsidRPr="006B364B">
        <w:rPr>
          <w:rFonts w:ascii="Times New Roman" w:hAnsi="Times New Roman" w:cs="Times New Roman"/>
        </w:rPr>
        <w:t>a beépítési módnak meglfelelően az építési hely egyik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14:paraId="3C43BF92" w14:textId="77777777" w:rsidR="00867E69" w:rsidRPr="006B364B" w:rsidRDefault="00867E69" w:rsidP="0078064E">
      <w:pPr>
        <w:pStyle w:val="Listaszerbekezds"/>
        <w:numPr>
          <w:ilvl w:val="0"/>
          <w:numId w:val="7"/>
        </w:numPr>
        <w:jc w:val="both"/>
        <w:rPr>
          <w:rFonts w:ascii="Times New Roman" w:hAnsi="Times New Roman" w:cs="Times New Roman"/>
        </w:rPr>
      </w:pPr>
      <w:r w:rsidRPr="006B364B">
        <w:rPr>
          <w:rFonts w:ascii="Times New Roman" w:hAnsi="Times New Roman" w:cs="Times New Roman"/>
        </w:rPr>
        <w:t>az előkert legkisebb mérete a meglévő utcasorhoz igazodjon. Újonnan beépítendő utca esetében legalább 2,0 méter;</w:t>
      </w:r>
    </w:p>
    <w:p w14:paraId="0E1912F1" w14:textId="77777777" w:rsidR="00867E69" w:rsidRPr="006B364B" w:rsidRDefault="00867E69" w:rsidP="0078064E">
      <w:pPr>
        <w:pStyle w:val="Listaszerbekezds"/>
        <w:numPr>
          <w:ilvl w:val="0"/>
          <w:numId w:val="7"/>
        </w:numPr>
        <w:jc w:val="both"/>
        <w:rPr>
          <w:rFonts w:ascii="Times New Roman" w:hAnsi="Times New Roman" w:cs="Times New Roman"/>
        </w:rPr>
      </w:pPr>
      <w:r w:rsidRPr="006B364B">
        <w:rPr>
          <w:rFonts w:ascii="Times New Roman" w:hAnsi="Times New Roman" w:cs="Times New Roman"/>
        </w:rPr>
        <w:t>az oldalkert legkisebb szélessége nem lehet kisebb a létesítendő építmény építménymagasságának felénél, és legfeljebb 7,5 méter;</w:t>
      </w:r>
    </w:p>
    <w:p w14:paraId="72F8654A" w14:textId="77777777" w:rsidR="00867E69" w:rsidRPr="006B364B" w:rsidRDefault="00867E69" w:rsidP="0078064E">
      <w:pPr>
        <w:pStyle w:val="Listaszerbekezds"/>
        <w:numPr>
          <w:ilvl w:val="0"/>
          <w:numId w:val="7"/>
        </w:numPr>
        <w:jc w:val="both"/>
        <w:rPr>
          <w:rFonts w:ascii="Times New Roman" w:hAnsi="Times New Roman" w:cs="Times New Roman"/>
        </w:rPr>
      </w:pPr>
      <w:r w:rsidRPr="006B364B">
        <w:rPr>
          <w:rFonts w:ascii="Times New Roman" w:hAnsi="Times New Roman" w:cs="Times New Roman"/>
        </w:rPr>
        <w:t>a hátsókert legkisebb mérete nem lehet kisebb sem a hátsókertre néző homlokzatmagasság mértékénél, sem 6,0 méternél.</w:t>
      </w:r>
    </w:p>
    <w:p w14:paraId="3E52BB7F" w14:textId="77777777" w:rsidR="00867E69" w:rsidRDefault="00867E69" w:rsidP="004A5421">
      <w:pPr>
        <w:pStyle w:val="Listaszerbekezds"/>
        <w:numPr>
          <w:ilvl w:val="0"/>
          <w:numId w:val="40"/>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06EFDB78" w14:textId="77777777" w:rsidR="00867E69" w:rsidRPr="006B364B" w:rsidRDefault="00867E69" w:rsidP="006B364B">
      <w:pPr>
        <w:pStyle w:val="Listaszerbekezds"/>
        <w:ind w:left="360"/>
        <w:jc w:val="both"/>
        <w:rPr>
          <w:rFonts w:ascii="Times New Roman" w:hAnsi="Times New Roman" w:cs="Times New Roman"/>
        </w:rPr>
      </w:pPr>
    </w:p>
    <w:p w14:paraId="3AC34663" w14:textId="77777777" w:rsidR="00867E69" w:rsidRPr="006B364B" w:rsidRDefault="00867E69" w:rsidP="002529F9">
      <w:pPr>
        <w:ind w:left="0"/>
        <w:jc w:val="both"/>
        <w:rPr>
          <w:rFonts w:ascii="Times New Roman" w:hAnsi="Times New Roman" w:cs="Times New Roman"/>
        </w:rPr>
      </w:pPr>
      <w:r w:rsidRPr="006B364B">
        <w:rPr>
          <w:rFonts w:ascii="Times New Roman" w:hAnsi="Times New Roman" w:cs="Times New Roman"/>
          <w:b/>
          <w:bCs/>
        </w:rPr>
        <w:t>10.§</w:t>
      </w:r>
      <w:r w:rsidRPr="006B364B">
        <w:rPr>
          <w:rFonts w:ascii="Times New Roman" w:hAnsi="Times New Roman" w:cs="Times New Roman"/>
        </w:rPr>
        <w:t xml:space="preserve"> (1) </w:t>
      </w:r>
      <w:r w:rsidRPr="006B364B">
        <w:rPr>
          <w:rFonts w:ascii="Times New Roman" w:hAnsi="Times New Roman" w:cs="Times New Roman"/>
          <w:b/>
          <w:bCs/>
        </w:rPr>
        <w:t>Vt-2</w:t>
      </w:r>
      <w:r w:rsidRPr="006B364B">
        <w:rPr>
          <w:rFonts w:ascii="Times New Roman" w:hAnsi="Times New Roman" w:cs="Times New Roman"/>
        </w:rPr>
        <w:t xml:space="preserve"> jelű </w:t>
      </w:r>
      <w:r w:rsidRPr="006B364B">
        <w:rPr>
          <w:rFonts w:ascii="Times New Roman" w:hAnsi="Times New Roman" w:cs="Times New Roman"/>
          <w:b/>
          <w:bCs/>
        </w:rPr>
        <w:t>Településközponti vegyes övezetben</w:t>
      </w:r>
      <w:r w:rsidRPr="006B364B">
        <w:rPr>
          <w:rFonts w:ascii="Times New Roman" w:hAnsi="Times New Roman" w:cs="Times New Roman"/>
        </w:rPr>
        <w:t xml:space="preserve"> elsősorban az OTÉK 16.§ (2) – (4) bekezdése szerinti </w:t>
      </w:r>
      <w:r w:rsidRPr="006B364B">
        <w:rPr>
          <w:rFonts w:ascii="Times New Roman" w:hAnsi="Times New Roman" w:cs="Times New Roman"/>
          <w:noProof w:val="0"/>
        </w:rPr>
        <w:t>építmények</w:t>
      </w:r>
      <w:r w:rsidRPr="006B364B">
        <w:rPr>
          <w:rFonts w:ascii="Times New Roman" w:hAnsi="Times New Roman" w:cs="Times New Roman"/>
        </w:rPr>
        <w:t xml:space="preserve"> helyezhetők el.</w:t>
      </w:r>
    </w:p>
    <w:p w14:paraId="70701BDA" w14:textId="77777777" w:rsidR="00867E69" w:rsidRPr="006B364B"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t>Kialakítható legkisebb telekterületméret: 1500 m</w:t>
      </w:r>
      <w:r w:rsidRPr="006B364B">
        <w:rPr>
          <w:rFonts w:ascii="Times New Roman" w:hAnsi="Times New Roman" w:cs="Times New Roman"/>
          <w:vertAlign w:val="superscript"/>
        </w:rPr>
        <w:t>2</w:t>
      </w:r>
      <w:r w:rsidRPr="006B364B">
        <w:rPr>
          <w:rFonts w:ascii="Times New Roman" w:hAnsi="Times New Roman" w:cs="Times New Roman"/>
        </w:rPr>
        <w:t>.</w:t>
      </w:r>
    </w:p>
    <w:p w14:paraId="17E97CDF" w14:textId="77777777" w:rsidR="00867E69" w:rsidRPr="006B364B"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t>Beépítési mód: szabadon álló.</w:t>
      </w:r>
    </w:p>
    <w:p w14:paraId="73684875" w14:textId="77777777" w:rsidR="00867E69" w:rsidRPr="006B364B"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t>Legnagyobb beépítettség: 50%.</w:t>
      </w:r>
    </w:p>
    <w:p w14:paraId="02B09B5B" w14:textId="77777777" w:rsidR="00867E69" w:rsidRPr="006B364B"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t>Megengedett legnagyobb építménymagasság: 6,0 m, de egyházi funkciójú építmény esetében legfeljebb 30,0 m.</w:t>
      </w:r>
    </w:p>
    <w:p w14:paraId="4C44A66F" w14:textId="77777777" w:rsidR="00867E69" w:rsidRPr="006B364B"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t>Közművesítettség mértéke:</w:t>
      </w:r>
    </w:p>
    <w:p w14:paraId="00B1C8E5" w14:textId="77777777" w:rsidR="00867E69" w:rsidRPr="006B364B" w:rsidRDefault="00867E69" w:rsidP="004A5421">
      <w:pPr>
        <w:pStyle w:val="Listaszerbekezds"/>
        <w:numPr>
          <w:ilvl w:val="0"/>
          <w:numId w:val="20"/>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3F74B822" w14:textId="77777777" w:rsidR="00867E69" w:rsidRPr="006B364B" w:rsidRDefault="00867E69" w:rsidP="004A5421">
      <w:pPr>
        <w:pStyle w:val="Listaszerbekezds"/>
        <w:numPr>
          <w:ilvl w:val="0"/>
          <w:numId w:val="20"/>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7BC8BA01" w14:textId="77777777" w:rsidR="00867E69" w:rsidRPr="006B364B" w:rsidRDefault="00867E69" w:rsidP="004A5421">
      <w:pPr>
        <w:pStyle w:val="Listaszerbekezds"/>
        <w:numPr>
          <w:ilvl w:val="0"/>
          <w:numId w:val="20"/>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5E94B2DF" w14:textId="77777777" w:rsidR="00867E69" w:rsidRPr="006B364B"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t>Zöldfelület legkisebb mértéke: 30%.</w:t>
      </w:r>
    </w:p>
    <w:p w14:paraId="099EEE41" w14:textId="77777777" w:rsidR="00867E69" w:rsidRPr="006B364B"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3126F3E7" w14:textId="77777777" w:rsidR="00867E69" w:rsidRPr="006B364B"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lastRenderedPageBreak/>
        <w:t>Terepszint alatti építmény csak az építési helyen belül helyzhető el.</w:t>
      </w:r>
    </w:p>
    <w:p w14:paraId="3E67B8EA" w14:textId="77777777" w:rsidR="00867E69" w:rsidRPr="006B364B"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t>Az építési hely határai:</w:t>
      </w:r>
    </w:p>
    <w:p w14:paraId="2C2DB43D" w14:textId="77777777" w:rsidR="00867E69" w:rsidRPr="006B364B" w:rsidRDefault="00867E69" w:rsidP="004A5421">
      <w:pPr>
        <w:pStyle w:val="Listaszerbekezds"/>
        <w:numPr>
          <w:ilvl w:val="0"/>
          <w:numId w:val="19"/>
        </w:numPr>
        <w:jc w:val="both"/>
        <w:rPr>
          <w:rFonts w:ascii="Times New Roman" w:hAnsi="Times New Roman" w:cs="Times New Roman"/>
        </w:rPr>
      </w:pPr>
      <w:r w:rsidRPr="006B364B">
        <w:rPr>
          <w:rFonts w:ascii="Times New Roman" w:hAnsi="Times New Roman" w:cs="Times New Roman"/>
        </w:rPr>
        <w:t>az előkert legkisebb mérete a meglévő utcasorhoz igazodjon. Újonnan beépítendő utca esetében legalább 4,0 méter;</w:t>
      </w:r>
    </w:p>
    <w:p w14:paraId="706849B8" w14:textId="77777777" w:rsidR="00867E69" w:rsidRPr="006B364B" w:rsidRDefault="00867E69" w:rsidP="004A5421">
      <w:pPr>
        <w:pStyle w:val="Listaszerbekezds"/>
        <w:numPr>
          <w:ilvl w:val="0"/>
          <w:numId w:val="19"/>
        </w:numPr>
        <w:jc w:val="both"/>
        <w:rPr>
          <w:rFonts w:ascii="Times New Roman" w:hAnsi="Times New Roman" w:cs="Times New Roman"/>
        </w:rPr>
      </w:pPr>
      <w:r w:rsidRPr="006B364B">
        <w:rPr>
          <w:rFonts w:ascii="Times New Roman" w:hAnsi="Times New Roman" w:cs="Times New Roman"/>
        </w:rPr>
        <w:t>az oldalkert legkisebb szélessége nem lehet kisebb a létesítendő építmény tényleges építménymagasságának felénél, de legfeljebb 3,0 méter;</w:t>
      </w:r>
    </w:p>
    <w:p w14:paraId="6BE11592" w14:textId="77777777" w:rsidR="00867E69" w:rsidRPr="006B364B" w:rsidRDefault="00867E69" w:rsidP="004A5421">
      <w:pPr>
        <w:pStyle w:val="Listaszerbekezds"/>
        <w:numPr>
          <w:ilvl w:val="0"/>
          <w:numId w:val="19"/>
        </w:numPr>
        <w:jc w:val="both"/>
        <w:rPr>
          <w:rFonts w:ascii="Times New Roman" w:hAnsi="Times New Roman" w:cs="Times New Roman"/>
        </w:rPr>
      </w:pPr>
      <w:r w:rsidRPr="006B364B">
        <w:rPr>
          <w:rFonts w:ascii="Times New Roman" w:hAnsi="Times New Roman" w:cs="Times New Roman"/>
        </w:rPr>
        <w:t>a hátsókert legkisebb mérete nem lehet kisebb 3,0 méternél.</w:t>
      </w:r>
    </w:p>
    <w:p w14:paraId="35057A73" w14:textId="77777777" w:rsidR="00867E69" w:rsidRDefault="00867E69" w:rsidP="004A5421">
      <w:pPr>
        <w:pStyle w:val="Listaszerbekezds"/>
        <w:numPr>
          <w:ilvl w:val="0"/>
          <w:numId w:val="41"/>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2E3763B9" w14:textId="77777777" w:rsidR="00867E69" w:rsidRPr="006B364B" w:rsidRDefault="00867E69" w:rsidP="002529F9">
      <w:pPr>
        <w:ind w:left="0"/>
        <w:jc w:val="both"/>
        <w:rPr>
          <w:rFonts w:ascii="Times New Roman" w:hAnsi="Times New Roman" w:cs="Times New Roman"/>
        </w:rPr>
      </w:pPr>
      <w:r w:rsidRPr="006B364B">
        <w:rPr>
          <w:rFonts w:ascii="Times New Roman" w:hAnsi="Times New Roman" w:cs="Times New Roman"/>
          <w:b/>
          <w:bCs/>
        </w:rPr>
        <w:t>11.§</w:t>
      </w:r>
      <w:r w:rsidRPr="006B364B">
        <w:rPr>
          <w:rFonts w:ascii="Times New Roman" w:hAnsi="Times New Roman" w:cs="Times New Roman"/>
        </w:rPr>
        <w:t xml:space="preserve"> (1) </w:t>
      </w:r>
      <w:r w:rsidRPr="006B364B">
        <w:rPr>
          <w:rFonts w:ascii="Times New Roman" w:hAnsi="Times New Roman" w:cs="Times New Roman"/>
          <w:b/>
          <w:bCs/>
        </w:rPr>
        <w:t>Vt-3</w:t>
      </w:r>
      <w:r w:rsidRPr="006B364B">
        <w:rPr>
          <w:rFonts w:ascii="Times New Roman" w:hAnsi="Times New Roman" w:cs="Times New Roman"/>
        </w:rPr>
        <w:t xml:space="preserve"> jelű </w:t>
      </w:r>
      <w:r w:rsidRPr="006B364B">
        <w:rPr>
          <w:rFonts w:ascii="Times New Roman" w:hAnsi="Times New Roman" w:cs="Times New Roman"/>
          <w:b/>
          <w:bCs/>
        </w:rPr>
        <w:t>Településközponti vegyes övezetben</w:t>
      </w:r>
      <w:r w:rsidRPr="006B364B">
        <w:rPr>
          <w:rFonts w:ascii="Times New Roman" w:hAnsi="Times New Roman" w:cs="Times New Roman"/>
        </w:rPr>
        <w:t xml:space="preserve"> elsősorban az OTÉK 16.§ (2) – (4) bekezdése szerinti </w:t>
      </w:r>
      <w:r w:rsidRPr="006B364B">
        <w:rPr>
          <w:rFonts w:ascii="Times New Roman" w:hAnsi="Times New Roman" w:cs="Times New Roman"/>
          <w:noProof w:val="0"/>
        </w:rPr>
        <w:t>építmények</w:t>
      </w:r>
      <w:r w:rsidRPr="006B364B">
        <w:rPr>
          <w:rFonts w:ascii="Times New Roman" w:hAnsi="Times New Roman" w:cs="Times New Roman"/>
        </w:rPr>
        <w:t xml:space="preserve"> helyezhetők el.</w:t>
      </w:r>
    </w:p>
    <w:p w14:paraId="1DF970CC"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Kialakítható legkisebb telekterületméret: 10 000 m</w:t>
      </w:r>
      <w:r w:rsidRPr="006B364B">
        <w:rPr>
          <w:rFonts w:ascii="Times New Roman" w:hAnsi="Times New Roman" w:cs="Times New Roman"/>
          <w:vertAlign w:val="superscript"/>
        </w:rPr>
        <w:t xml:space="preserve">2 </w:t>
      </w:r>
      <w:r w:rsidRPr="006B364B">
        <w:rPr>
          <w:rFonts w:ascii="Times New Roman" w:hAnsi="Times New Roman" w:cs="Times New Roman"/>
        </w:rPr>
        <w:t>(= 1ha).</w:t>
      </w:r>
    </w:p>
    <w:p w14:paraId="05690B9E"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Beépítési mód: szabadon álló.</w:t>
      </w:r>
    </w:p>
    <w:p w14:paraId="29EF6725"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Legnagyobb beépítettség: 30%.</w:t>
      </w:r>
    </w:p>
    <w:p w14:paraId="6054B980"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Megengedett legnagyobb építménymagasság: 7,5 m, de egyházi funkciójú építmény esetében legfeljebb 30,0 m.</w:t>
      </w:r>
    </w:p>
    <w:p w14:paraId="2D5D5325"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Közművesítettség mértéke:</w:t>
      </w:r>
    </w:p>
    <w:p w14:paraId="704B7EA4" w14:textId="77777777" w:rsidR="00867E69" w:rsidRPr="006B364B" w:rsidRDefault="00867E69" w:rsidP="004A5421">
      <w:pPr>
        <w:pStyle w:val="Listaszerbekezds"/>
        <w:numPr>
          <w:ilvl w:val="0"/>
          <w:numId w:val="18"/>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1B464F5E" w14:textId="77777777" w:rsidR="00867E69" w:rsidRPr="006B364B" w:rsidRDefault="00867E69" w:rsidP="004A5421">
      <w:pPr>
        <w:pStyle w:val="Listaszerbekezds"/>
        <w:numPr>
          <w:ilvl w:val="0"/>
          <w:numId w:val="18"/>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735F914D" w14:textId="77777777" w:rsidR="00867E69" w:rsidRPr="006B364B" w:rsidRDefault="00867E69" w:rsidP="004A5421">
      <w:pPr>
        <w:pStyle w:val="Listaszerbekezds"/>
        <w:numPr>
          <w:ilvl w:val="0"/>
          <w:numId w:val="18"/>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3456341B"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Zöldfelület legkisebb mértéke: 30%.</w:t>
      </w:r>
    </w:p>
    <w:p w14:paraId="6A19B078"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7693E26D"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helyzhető el.</w:t>
      </w:r>
    </w:p>
    <w:p w14:paraId="226272F3"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Az építési hely határai:</w:t>
      </w:r>
    </w:p>
    <w:p w14:paraId="35E097CA" w14:textId="77777777" w:rsidR="00867E69" w:rsidRPr="006B364B" w:rsidRDefault="00867E69" w:rsidP="004A5421">
      <w:pPr>
        <w:pStyle w:val="Listaszerbekezds"/>
        <w:numPr>
          <w:ilvl w:val="0"/>
          <w:numId w:val="17"/>
        </w:numPr>
        <w:jc w:val="both"/>
        <w:rPr>
          <w:rFonts w:ascii="Times New Roman" w:hAnsi="Times New Roman" w:cs="Times New Roman"/>
        </w:rPr>
      </w:pPr>
      <w:r w:rsidRPr="006B364B">
        <w:rPr>
          <w:rFonts w:ascii="Times New Roman" w:hAnsi="Times New Roman" w:cs="Times New Roman"/>
        </w:rPr>
        <w:t>az előkert legkisebb mérete a meglévő utcasorhoz igazodjon. Újonnan beépítendő utca esetében legalább 4,0 méter;</w:t>
      </w:r>
    </w:p>
    <w:p w14:paraId="042BED1D" w14:textId="77777777" w:rsidR="00867E69" w:rsidRPr="006B364B" w:rsidRDefault="00867E69" w:rsidP="004A5421">
      <w:pPr>
        <w:pStyle w:val="Listaszerbekezds"/>
        <w:numPr>
          <w:ilvl w:val="0"/>
          <w:numId w:val="17"/>
        </w:numPr>
        <w:jc w:val="both"/>
        <w:rPr>
          <w:rFonts w:ascii="Times New Roman" w:hAnsi="Times New Roman" w:cs="Times New Roman"/>
        </w:rPr>
      </w:pPr>
      <w:r w:rsidRPr="006B364B">
        <w:rPr>
          <w:rFonts w:ascii="Times New Roman" w:hAnsi="Times New Roman" w:cs="Times New Roman"/>
        </w:rPr>
        <w:t>az oldalkert legkisebb szélessége nem lehet kisebb a létesítendő építmény építménymagasságának felénél és legfeljebb 3,75 méter;</w:t>
      </w:r>
    </w:p>
    <w:p w14:paraId="24342503" w14:textId="77777777" w:rsidR="00867E69" w:rsidRPr="006B364B" w:rsidRDefault="00867E69" w:rsidP="004A5421">
      <w:pPr>
        <w:pStyle w:val="Listaszerbekezds"/>
        <w:numPr>
          <w:ilvl w:val="0"/>
          <w:numId w:val="17"/>
        </w:numPr>
        <w:jc w:val="both"/>
        <w:rPr>
          <w:rFonts w:ascii="Times New Roman" w:hAnsi="Times New Roman" w:cs="Times New Roman"/>
        </w:rPr>
      </w:pPr>
      <w:r w:rsidRPr="006B364B">
        <w:rPr>
          <w:rFonts w:ascii="Times New Roman" w:hAnsi="Times New Roman" w:cs="Times New Roman"/>
        </w:rPr>
        <w:t>a hátsókert legkisebb mérete nem lehet kisebb sem a hátsókertre néző homlokzatmagasság mértékénél, sem 6,0 méternél.</w:t>
      </w:r>
    </w:p>
    <w:p w14:paraId="7F7CB5C2" w14:textId="77777777" w:rsidR="00867E69" w:rsidRPr="006B364B" w:rsidRDefault="00867E69" w:rsidP="004A5421">
      <w:pPr>
        <w:pStyle w:val="Listaszerbekezds"/>
        <w:numPr>
          <w:ilvl w:val="0"/>
          <w:numId w:val="42"/>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6E55D33A" w14:textId="77777777" w:rsidR="00867E69" w:rsidRPr="006B364B" w:rsidRDefault="00867E69" w:rsidP="00351D05">
      <w:pPr>
        <w:ind w:left="0"/>
        <w:rPr>
          <w:rFonts w:ascii="Times New Roman" w:hAnsi="Times New Roman" w:cs="Times New Roman"/>
        </w:rPr>
      </w:pPr>
    </w:p>
    <w:p w14:paraId="6D954CBB" w14:textId="77777777" w:rsidR="00867E69" w:rsidRPr="006B364B" w:rsidRDefault="00867E69" w:rsidP="00FF7E00">
      <w:pPr>
        <w:pStyle w:val="Listaszerbekezds"/>
        <w:numPr>
          <w:ilvl w:val="0"/>
          <w:numId w:val="3"/>
        </w:numPr>
        <w:ind w:left="426"/>
        <w:jc w:val="center"/>
        <w:rPr>
          <w:rFonts w:ascii="Times New Roman" w:hAnsi="Times New Roman" w:cs="Times New Roman"/>
          <w:b/>
          <w:bCs/>
        </w:rPr>
      </w:pPr>
      <w:r w:rsidRPr="006B364B">
        <w:rPr>
          <w:rFonts w:ascii="Times New Roman" w:hAnsi="Times New Roman" w:cs="Times New Roman"/>
          <w:b/>
          <w:bCs/>
        </w:rPr>
        <w:t>Gazdasági területek</w:t>
      </w:r>
      <w:r w:rsidR="00BE0246">
        <w:rPr>
          <w:rStyle w:val="Lbjegyzet-hivatkozs"/>
          <w:rFonts w:ascii="Times New Roman" w:hAnsi="Times New Roman"/>
          <w:b/>
          <w:bCs/>
        </w:rPr>
        <w:footnoteReference w:id="12"/>
      </w:r>
    </w:p>
    <w:p w14:paraId="13AD9B18" w14:textId="77777777" w:rsidR="00867E69" w:rsidRPr="006B364B" w:rsidRDefault="00867E69" w:rsidP="00B55AEE">
      <w:pPr>
        <w:ind w:left="0"/>
        <w:jc w:val="center"/>
        <w:rPr>
          <w:rFonts w:ascii="Times New Roman" w:hAnsi="Times New Roman" w:cs="Times New Roman"/>
          <w:b/>
          <w:bCs/>
        </w:rPr>
      </w:pPr>
      <w:r w:rsidRPr="006B364B">
        <w:rPr>
          <w:rFonts w:ascii="Times New Roman" w:hAnsi="Times New Roman" w:cs="Times New Roman"/>
          <w:b/>
          <w:bCs/>
        </w:rPr>
        <w:t>Kereskedelmi, szolgáltató gazdasági övezetek</w:t>
      </w:r>
    </w:p>
    <w:p w14:paraId="0623B69F" w14:textId="77777777" w:rsidR="00BE0246" w:rsidRPr="00D2470B" w:rsidRDefault="00BE0246" w:rsidP="00BE0246">
      <w:pPr>
        <w:spacing w:line="276" w:lineRule="auto"/>
        <w:ind w:left="0"/>
        <w:jc w:val="both"/>
        <w:rPr>
          <w:rFonts w:ascii="Times New Roman" w:hAnsi="Times New Roman" w:cs="Times New Roman"/>
          <w:bCs/>
          <w:noProof w:val="0"/>
          <w:lang w:eastAsia="hu-HU"/>
        </w:rPr>
      </w:pPr>
    </w:p>
    <w:p w14:paraId="2321AF81"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12.§ (1) </w:t>
      </w:r>
      <w:proofErr w:type="spellStart"/>
      <w:r w:rsidRPr="00D2470B">
        <w:rPr>
          <w:rFonts w:ascii="Times New Roman" w:hAnsi="Times New Roman" w:cs="Times New Roman"/>
          <w:bCs/>
          <w:noProof w:val="0"/>
          <w:lang w:eastAsia="hu-HU"/>
        </w:rPr>
        <w:t>Gksz</w:t>
      </w:r>
      <w:proofErr w:type="spellEnd"/>
      <w:r w:rsidRPr="00D2470B">
        <w:rPr>
          <w:rFonts w:ascii="Times New Roman" w:hAnsi="Times New Roman" w:cs="Times New Roman"/>
          <w:bCs/>
          <w:noProof w:val="0"/>
          <w:lang w:eastAsia="hu-HU"/>
        </w:rPr>
        <w:t> jelű Kereskedelmi, szolgáltató gazdasági övezetben az OTÉK 19.§ (2) – (3) bekezdések szerinti építmények helyezhetők el. Az övezetben csak olyan létesítmények üzemeltethetőek, amik védőtávolságot nem igényelnek.</w:t>
      </w:r>
    </w:p>
    <w:p w14:paraId="5E56B51D"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(2) Kialakítható legkisebb telek terület méret: 3000 m</w:t>
      </w:r>
      <w:r w:rsidRPr="00D2470B">
        <w:rPr>
          <w:rFonts w:ascii="Times New Roman" w:hAnsi="Times New Roman" w:cs="Times New Roman"/>
          <w:bCs/>
          <w:noProof w:val="0"/>
          <w:vertAlign w:val="superscript"/>
          <w:lang w:eastAsia="hu-HU"/>
        </w:rPr>
        <w:t>2</w:t>
      </w:r>
      <w:r w:rsidRPr="00D2470B">
        <w:rPr>
          <w:rFonts w:ascii="Times New Roman" w:hAnsi="Times New Roman" w:cs="Times New Roman"/>
          <w:bCs/>
          <w:noProof w:val="0"/>
          <w:lang w:eastAsia="hu-HU"/>
        </w:rPr>
        <w:t>.</w:t>
      </w:r>
    </w:p>
    <w:p w14:paraId="3F6EFDCA"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(3) Beépítési mód: oldalhatáron álló.</w:t>
      </w:r>
    </w:p>
    <w:p w14:paraId="200B0993"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lastRenderedPageBreak/>
        <w:t>(4) Legnagyobb beépítettség: 60%.</w:t>
      </w:r>
    </w:p>
    <w:p w14:paraId="627B020D"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(5) Megengedett legnagyobb építménymagasság: 9,0 m.</w:t>
      </w:r>
    </w:p>
    <w:p w14:paraId="240A88A9"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 xml:space="preserve">(6) </w:t>
      </w:r>
      <w:proofErr w:type="spellStart"/>
      <w:r w:rsidRPr="00D2470B">
        <w:rPr>
          <w:rFonts w:ascii="Times New Roman" w:hAnsi="Times New Roman" w:cs="Times New Roman"/>
          <w:bCs/>
          <w:noProof w:val="0"/>
          <w:lang w:eastAsia="hu-HU"/>
        </w:rPr>
        <w:t>Közművesítettség</w:t>
      </w:r>
      <w:proofErr w:type="spellEnd"/>
      <w:r w:rsidRPr="00D2470B">
        <w:rPr>
          <w:rFonts w:ascii="Times New Roman" w:hAnsi="Times New Roman" w:cs="Times New Roman"/>
          <w:bCs/>
          <w:noProof w:val="0"/>
          <w:lang w:eastAsia="hu-HU"/>
        </w:rPr>
        <w:t xml:space="preserve"> mértéke:</w:t>
      </w:r>
    </w:p>
    <w:p w14:paraId="4329905D" w14:textId="77777777" w:rsidR="00BE0246" w:rsidRPr="00D2470B" w:rsidRDefault="00BE0246" w:rsidP="004A5421">
      <w:pPr>
        <w:numPr>
          <w:ilvl w:val="1"/>
          <w:numId w:val="17"/>
        </w:numPr>
        <w:spacing w:line="276" w:lineRule="auto"/>
        <w:ind w:left="426" w:hanging="142"/>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a huzamos emberi tartózkodás céljára szolgáló helyiséget tartalmazó épület esetében   legalább az OTÉK 8. § (2) b) pontjában meghatározott részleges;</w:t>
      </w:r>
    </w:p>
    <w:p w14:paraId="2C9418E0" w14:textId="77777777" w:rsidR="00036B9A" w:rsidRPr="00D2470B" w:rsidRDefault="00BE0246" w:rsidP="004A5421">
      <w:pPr>
        <w:numPr>
          <w:ilvl w:val="1"/>
          <w:numId w:val="17"/>
        </w:numPr>
        <w:spacing w:line="276" w:lineRule="auto"/>
        <w:ind w:left="284" w:firstLine="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 xml:space="preserve">a nem huzamos </w:t>
      </w:r>
      <w:r w:rsidR="00036B9A" w:rsidRPr="00D2470B">
        <w:rPr>
          <w:rFonts w:ascii="Times New Roman" w:hAnsi="Times New Roman" w:cs="Times New Roman"/>
          <w:bCs/>
          <w:noProof w:val="0"/>
          <w:lang w:eastAsia="hu-HU"/>
        </w:rPr>
        <w:t xml:space="preserve">emberi tartózkodás céljára szolgáló helyiséget tartalmazó épület   esetében legalább az OTÉK 8. § (2) d) szerinti </w:t>
      </w:r>
      <w:proofErr w:type="spellStart"/>
      <w:r w:rsidR="00036B9A" w:rsidRPr="00D2470B">
        <w:rPr>
          <w:rFonts w:ascii="Times New Roman" w:hAnsi="Times New Roman" w:cs="Times New Roman"/>
          <w:bCs/>
          <w:noProof w:val="0"/>
          <w:lang w:eastAsia="hu-HU"/>
        </w:rPr>
        <w:t>közművesítetlen</w:t>
      </w:r>
      <w:proofErr w:type="spellEnd"/>
      <w:r w:rsidR="00036B9A" w:rsidRPr="00D2470B">
        <w:rPr>
          <w:rFonts w:ascii="Times New Roman" w:hAnsi="Times New Roman" w:cs="Times New Roman"/>
          <w:bCs/>
          <w:noProof w:val="0"/>
          <w:lang w:eastAsia="hu-HU"/>
        </w:rPr>
        <w:t xml:space="preserve"> azzal a kitétellel, hogy közműpótló műtárgy létesítése (legalább zárt szennyvízgyűjtő) kötelező. 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488B2217" w14:textId="77777777" w:rsidR="00036B9A" w:rsidRPr="00D2470B" w:rsidRDefault="00036B9A" w:rsidP="004A5421">
      <w:pPr>
        <w:numPr>
          <w:ilvl w:val="1"/>
          <w:numId w:val="17"/>
        </w:numPr>
        <w:spacing w:line="276" w:lineRule="auto"/>
        <w:ind w:left="284" w:firstLine="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1CA7A898"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(7) Zöldfelület legkisebb mértéke: 20%.</w:t>
      </w:r>
    </w:p>
    <w:p w14:paraId="66FB99B2"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w:t>
      </w:r>
      <w:proofErr w:type="gramStart"/>
      <w:r w:rsidRPr="00D2470B">
        <w:rPr>
          <w:rFonts w:ascii="Times New Roman" w:hAnsi="Times New Roman" w:cs="Times New Roman"/>
          <w:bCs/>
          <w:noProof w:val="0"/>
          <w:lang w:eastAsia="hu-HU"/>
        </w:rPr>
        <w:t>8)Környezetterhelési</w:t>
      </w:r>
      <w:proofErr w:type="gramEnd"/>
      <w:r w:rsidRPr="00D2470B">
        <w:rPr>
          <w:rFonts w:ascii="Times New Roman" w:hAnsi="Times New Roman" w:cs="Times New Roman"/>
          <w:bCs/>
          <w:noProof w:val="0"/>
          <w:lang w:eastAsia="hu-HU"/>
        </w:rPr>
        <w:t xml:space="preserve"> határértékek: a vonatkozó, hatályos egyéb jogszabályokban meghatározott emissziós és </w:t>
      </w:r>
      <w:proofErr w:type="spellStart"/>
      <w:r w:rsidRPr="00D2470B">
        <w:rPr>
          <w:rFonts w:ascii="Times New Roman" w:hAnsi="Times New Roman" w:cs="Times New Roman"/>
          <w:bCs/>
          <w:noProof w:val="0"/>
          <w:lang w:eastAsia="hu-HU"/>
        </w:rPr>
        <w:t>imissziós</w:t>
      </w:r>
      <w:proofErr w:type="spellEnd"/>
      <w:r w:rsidRPr="00D2470B">
        <w:rPr>
          <w:rFonts w:ascii="Times New Roman" w:hAnsi="Times New Roman" w:cs="Times New Roman"/>
          <w:bCs/>
          <w:noProof w:val="0"/>
          <w:lang w:eastAsia="hu-HU"/>
        </w:rPr>
        <w:t xml:space="preserve"> határértékek érvényesek.</w:t>
      </w:r>
    </w:p>
    <w:p w14:paraId="5D4430A2"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(9) Terepszint alatti építmény csak a telekhatártól legalább 1,0 méter távolságban helyezhető el.</w:t>
      </w:r>
    </w:p>
    <w:p w14:paraId="1C0A9111"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(10) Az építési hely határai:</w:t>
      </w:r>
    </w:p>
    <w:p w14:paraId="5C6C0753"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az előkert legkisebb mérete 2,0 méter;</w:t>
      </w:r>
    </w:p>
    <w:p w14:paraId="3761E64D"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az oldalkert legkisebb szélessége 8,0 méter;</w:t>
      </w:r>
    </w:p>
    <w:p w14:paraId="41CCE812"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a hátsókert legkisebb mérete nem lehet kisebb sem a hátsókertre néző homlokzatmagasság mértékénél, sem 6,0 méternél - kivétel a 02062/38 hrsz.-ú ingatlan, ahol 2,0 méternél.</w:t>
      </w:r>
    </w:p>
    <w:p w14:paraId="6CEFDB0B"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(11) Az egyes telkek rendeltetésének megfelelően a szükséges számú gépkocsik elhelyezését telken belül kell megoldani.</w:t>
      </w:r>
    </w:p>
    <w:p w14:paraId="48B33366"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(12) Az övezetben jelölt </w:t>
      </w:r>
      <w:proofErr w:type="spellStart"/>
      <w:r w:rsidRPr="00D2470B">
        <w:rPr>
          <w:rFonts w:ascii="Times New Roman" w:hAnsi="Times New Roman" w:cs="Times New Roman"/>
          <w:bCs/>
          <w:noProof w:val="0"/>
          <w:lang w:eastAsia="hu-HU"/>
        </w:rPr>
        <w:t>Ev</w:t>
      </w:r>
      <w:proofErr w:type="spellEnd"/>
      <w:r w:rsidRPr="00D2470B">
        <w:rPr>
          <w:rFonts w:ascii="Times New Roman" w:hAnsi="Times New Roman" w:cs="Times New Roman"/>
          <w:bCs/>
          <w:noProof w:val="0"/>
          <w:lang w:eastAsia="hu-HU"/>
        </w:rPr>
        <w:t> védelmi erdőt saját telken belül a mindenkori telek tulajdonosának kell megvalósítania, a telek megosztása nélkül, legkésőbb az első építmény használatba vételi engedélyének kiadási időpontját követő 3 éven belül.</w:t>
      </w:r>
    </w:p>
    <w:p w14:paraId="1DC7BA61" w14:textId="77777777" w:rsidR="00BE0246" w:rsidRPr="00D2470B" w:rsidRDefault="00BE0246" w:rsidP="00BE0246">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(13) A Szabályozási Terveken szabályozási vonallal lehatárolt út kialakítása a mindenkori telektulajdonos feladata.</w:t>
      </w:r>
    </w:p>
    <w:p w14:paraId="1245EB6A" w14:textId="77777777" w:rsidR="00BE0246" w:rsidRPr="00D2470B" w:rsidRDefault="00BE0246" w:rsidP="00BE0246">
      <w:pPr>
        <w:spacing w:line="276" w:lineRule="auto"/>
        <w:ind w:left="0"/>
        <w:rPr>
          <w:rFonts w:ascii="Times New Roman" w:hAnsi="Times New Roman" w:cs="Times New Roman"/>
          <w:bCs/>
          <w:noProof w:val="0"/>
          <w:lang w:eastAsia="hu-HU"/>
        </w:rPr>
      </w:pPr>
    </w:p>
    <w:p w14:paraId="1F65029F" w14:textId="77777777" w:rsidR="00BE0246" w:rsidRPr="00D2470B" w:rsidRDefault="00BE0246" w:rsidP="00BE0246">
      <w:pPr>
        <w:spacing w:line="276" w:lineRule="auto"/>
        <w:ind w:left="0"/>
        <w:rPr>
          <w:rFonts w:ascii="Times New Roman" w:hAnsi="Times New Roman" w:cs="Times New Roman"/>
          <w:bCs/>
          <w:noProof w:val="0"/>
          <w:lang w:eastAsia="hu-HU"/>
        </w:rPr>
      </w:pPr>
    </w:p>
    <w:p w14:paraId="012261B0" w14:textId="77777777" w:rsidR="00867E69" w:rsidRPr="00FF7E00" w:rsidRDefault="00867E69" w:rsidP="00FF7E00">
      <w:pPr>
        <w:pStyle w:val="Listaszerbekezds"/>
        <w:numPr>
          <w:ilvl w:val="0"/>
          <w:numId w:val="3"/>
        </w:numPr>
        <w:ind w:left="426"/>
        <w:jc w:val="center"/>
        <w:rPr>
          <w:rFonts w:ascii="Times New Roman" w:hAnsi="Times New Roman" w:cs="Times New Roman"/>
          <w:b/>
          <w:bCs/>
        </w:rPr>
      </w:pPr>
      <w:r w:rsidRPr="00FF7E00">
        <w:rPr>
          <w:rFonts w:ascii="Times New Roman" w:hAnsi="Times New Roman" w:cs="Times New Roman"/>
          <w:b/>
          <w:bCs/>
        </w:rPr>
        <w:t>Ipari, gazadasági övezetek</w:t>
      </w:r>
    </w:p>
    <w:p w14:paraId="1F0A3AD6" w14:textId="77777777" w:rsidR="00867E69" w:rsidRPr="006B364B" w:rsidRDefault="00867E69" w:rsidP="00B55AEE">
      <w:pPr>
        <w:ind w:left="0"/>
        <w:jc w:val="center"/>
        <w:rPr>
          <w:rFonts w:ascii="Times New Roman" w:hAnsi="Times New Roman" w:cs="Times New Roman"/>
          <w:b/>
          <w:bCs/>
        </w:rPr>
      </w:pPr>
    </w:p>
    <w:p w14:paraId="667FE96D" w14:textId="77777777" w:rsidR="00867E69" w:rsidRPr="006B364B" w:rsidRDefault="00867E69" w:rsidP="00E82821">
      <w:pPr>
        <w:ind w:left="0"/>
        <w:jc w:val="both"/>
        <w:rPr>
          <w:rFonts w:ascii="Times New Roman" w:hAnsi="Times New Roman" w:cs="Times New Roman"/>
        </w:rPr>
      </w:pPr>
      <w:r w:rsidRPr="006B364B">
        <w:rPr>
          <w:rFonts w:ascii="Times New Roman" w:hAnsi="Times New Roman" w:cs="Times New Roman"/>
          <w:b/>
          <w:bCs/>
        </w:rPr>
        <w:t>13.§</w:t>
      </w:r>
      <w:r w:rsidRPr="006B364B">
        <w:rPr>
          <w:rFonts w:ascii="Times New Roman" w:hAnsi="Times New Roman" w:cs="Times New Roman"/>
        </w:rPr>
        <w:t xml:space="preserve"> (1) </w:t>
      </w:r>
      <w:r w:rsidRPr="006B364B">
        <w:rPr>
          <w:rFonts w:ascii="Times New Roman" w:hAnsi="Times New Roman" w:cs="Times New Roman"/>
          <w:b/>
          <w:bCs/>
        </w:rPr>
        <w:t>Gip</w:t>
      </w:r>
      <w:r w:rsidRPr="006B364B">
        <w:rPr>
          <w:rFonts w:ascii="Times New Roman" w:hAnsi="Times New Roman" w:cs="Times New Roman"/>
        </w:rPr>
        <w:t xml:space="preserve"> jelű </w:t>
      </w:r>
      <w:r w:rsidRPr="006B364B">
        <w:rPr>
          <w:rFonts w:ascii="Times New Roman" w:hAnsi="Times New Roman" w:cs="Times New Roman"/>
          <w:b/>
          <w:bCs/>
        </w:rPr>
        <w:t>Egyéb ipari gazdasági övezetben</w:t>
      </w:r>
      <w:r w:rsidRPr="006B364B">
        <w:rPr>
          <w:rFonts w:ascii="Times New Roman" w:hAnsi="Times New Roman" w:cs="Times New Roman"/>
        </w:rPr>
        <w:t xml:space="preserve"> az OTÉK 20. § (4) és (5) bekezdések szerinti építmények helyezhtők el.</w:t>
      </w:r>
    </w:p>
    <w:p w14:paraId="542ADD17"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Kialakítható legkisebb telekterületméret: 3000 m</w:t>
      </w:r>
      <w:r w:rsidRPr="006B364B">
        <w:rPr>
          <w:rFonts w:ascii="Times New Roman" w:hAnsi="Times New Roman" w:cs="Times New Roman"/>
          <w:vertAlign w:val="superscript"/>
        </w:rPr>
        <w:t>2</w:t>
      </w:r>
      <w:r w:rsidRPr="006B364B">
        <w:rPr>
          <w:rFonts w:ascii="Times New Roman" w:hAnsi="Times New Roman" w:cs="Times New Roman"/>
        </w:rPr>
        <w:t>.</w:t>
      </w:r>
    </w:p>
    <w:p w14:paraId="0B709F77"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Beépítési mód: szabadon álló.</w:t>
      </w:r>
    </w:p>
    <w:p w14:paraId="7AA23F1D"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Legnagyobb beépítettség: 50%.</w:t>
      </w:r>
    </w:p>
    <w:p w14:paraId="3D5C4627"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Megengedett legnagyobb építménymagasság: 9,0 m.</w:t>
      </w:r>
    </w:p>
    <w:p w14:paraId="17FC2182"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 xml:space="preserve">Közművesítettség mértéke: </w:t>
      </w:r>
    </w:p>
    <w:p w14:paraId="3E9E3BD0" w14:textId="77777777" w:rsidR="00867E69" w:rsidRPr="006B364B" w:rsidRDefault="00867E69" w:rsidP="004A5421">
      <w:pPr>
        <w:pStyle w:val="Listaszerbekezds"/>
        <w:numPr>
          <w:ilvl w:val="0"/>
          <w:numId w:val="16"/>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57696E42" w14:textId="77777777" w:rsidR="00867E69" w:rsidRPr="006B364B" w:rsidRDefault="00867E69" w:rsidP="004A5421">
      <w:pPr>
        <w:pStyle w:val="Listaszerbekezds"/>
        <w:numPr>
          <w:ilvl w:val="0"/>
          <w:numId w:val="16"/>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 xml:space="preserve">Ezen kitétel alól az engedélyező hatóság felmentést adhat abban az esetben, ha az épület vezetékes vízzel nem ellátott, valamint </w:t>
      </w:r>
      <w:r w:rsidRPr="006B364B">
        <w:rPr>
          <w:rFonts w:ascii="Times New Roman" w:hAnsi="Times New Roman" w:cs="Times New Roman"/>
          <w:shd w:val="clear" w:color="auto" w:fill="FFFFFF"/>
        </w:rPr>
        <w:lastRenderedPageBreak/>
        <w:t>az engedélyezés során bizonyítást nyer, hogy a tervezett épület használata során szennyvíz keletkezése nem valószínűsíthető.</w:t>
      </w:r>
    </w:p>
    <w:p w14:paraId="02B7AFB3" w14:textId="77777777" w:rsidR="00867E69" w:rsidRPr="006B364B" w:rsidRDefault="00867E69" w:rsidP="004A5421">
      <w:pPr>
        <w:pStyle w:val="Listaszerbekezds"/>
        <w:numPr>
          <w:ilvl w:val="0"/>
          <w:numId w:val="16"/>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5BDC11B6" w14:textId="77777777" w:rsidR="00867E69" w:rsidRPr="003306A5" w:rsidRDefault="00867E69" w:rsidP="004A5421">
      <w:pPr>
        <w:pStyle w:val="Listaszerbekezds"/>
        <w:numPr>
          <w:ilvl w:val="0"/>
          <w:numId w:val="43"/>
        </w:numPr>
        <w:jc w:val="both"/>
        <w:rPr>
          <w:rFonts w:ascii="Times New Roman" w:hAnsi="Times New Roman" w:cs="Times New Roman"/>
        </w:rPr>
      </w:pPr>
      <w:r w:rsidRPr="003306A5">
        <w:rPr>
          <w:rFonts w:ascii="Times New Roman" w:hAnsi="Times New Roman" w:cs="Times New Roman"/>
        </w:rPr>
        <w:t xml:space="preserve">Zöldfelület legkisebb mértéke: 20%. </w:t>
      </w:r>
      <w:r w:rsidRPr="003306A5">
        <w:rPr>
          <w:rStyle w:val="Lbjegyzet-hivatkozs"/>
          <w:rFonts w:ascii="Times New Roman" w:hAnsi="Times New Roman"/>
        </w:rPr>
        <w:footnoteReference w:id="13"/>
      </w:r>
      <w:r w:rsidRPr="00BB3E8B">
        <w:rPr>
          <w:rFonts w:ascii="Times New Roman" w:hAnsi="Times New Roman" w:cs="Times New Roman"/>
          <w:b/>
        </w:rPr>
        <w:t>Hatályon kívül helyezve</w:t>
      </w:r>
    </w:p>
    <w:p w14:paraId="24A048FD"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341CE289"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belül helyzhető el.</w:t>
      </w:r>
    </w:p>
    <w:p w14:paraId="532B6654"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Az építési hely határai:</w:t>
      </w:r>
    </w:p>
    <w:p w14:paraId="43018613" w14:textId="77777777" w:rsidR="00867E69" w:rsidRPr="006B364B" w:rsidRDefault="00867E69" w:rsidP="004A5421">
      <w:pPr>
        <w:pStyle w:val="Listaszerbekezds"/>
        <w:numPr>
          <w:ilvl w:val="0"/>
          <w:numId w:val="15"/>
        </w:numPr>
        <w:jc w:val="both"/>
        <w:rPr>
          <w:rFonts w:ascii="Times New Roman" w:hAnsi="Times New Roman" w:cs="Times New Roman"/>
        </w:rPr>
      </w:pPr>
      <w:r w:rsidRPr="006B364B">
        <w:rPr>
          <w:rFonts w:ascii="Times New Roman" w:hAnsi="Times New Roman" w:cs="Times New Roman"/>
        </w:rPr>
        <w:t>az előkert legkisebb mérete 2,0 méter;</w:t>
      </w:r>
    </w:p>
    <w:p w14:paraId="2C814D69" w14:textId="77777777" w:rsidR="00867E69" w:rsidRPr="006B364B" w:rsidRDefault="00867E69" w:rsidP="004A5421">
      <w:pPr>
        <w:pStyle w:val="Listaszerbekezds"/>
        <w:numPr>
          <w:ilvl w:val="0"/>
          <w:numId w:val="15"/>
        </w:numPr>
        <w:jc w:val="both"/>
        <w:rPr>
          <w:rFonts w:ascii="Times New Roman" w:hAnsi="Times New Roman" w:cs="Times New Roman"/>
        </w:rPr>
      </w:pPr>
      <w:r w:rsidRPr="006B364B">
        <w:rPr>
          <w:rFonts w:ascii="Times New Roman" w:hAnsi="Times New Roman" w:cs="Times New Roman"/>
        </w:rPr>
        <w:t>az oldalkert legkisebb szélessége nem lehet kisebb a létesítendő építmény tényleges építménymagasságának felénél és legfeljebb 4,5 méter;</w:t>
      </w:r>
    </w:p>
    <w:p w14:paraId="77838C0F" w14:textId="77777777" w:rsidR="00867E69" w:rsidRPr="006B364B" w:rsidRDefault="00867E69" w:rsidP="004A5421">
      <w:pPr>
        <w:pStyle w:val="Listaszerbekezds"/>
        <w:numPr>
          <w:ilvl w:val="0"/>
          <w:numId w:val="15"/>
        </w:numPr>
        <w:jc w:val="both"/>
        <w:rPr>
          <w:rFonts w:ascii="Times New Roman" w:hAnsi="Times New Roman" w:cs="Times New Roman"/>
        </w:rPr>
      </w:pPr>
      <w:r w:rsidRPr="006B364B">
        <w:rPr>
          <w:rFonts w:ascii="Times New Roman" w:hAnsi="Times New Roman" w:cs="Times New Roman"/>
        </w:rPr>
        <w:t>a hátsókert legkisebb mérete nem lehet kisebb sem a hátsókertre néző homlokzatmagasság mértékénél, sem 6,0 méternél.</w:t>
      </w:r>
    </w:p>
    <w:p w14:paraId="0CA11044"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19F9BB13"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 xml:space="preserve">Az övezetben jelölt </w:t>
      </w:r>
      <w:r w:rsidRPr="006B364B">
        <w:rPr>
          <w:rFonts w:ascii="Times New Roman" w:hAnsi="Times New Roman" w:cs="Times New Roman"/>
          <w:b/>
          <w:bCs/>
        </w:rPr>
        <w:t>Ev</w:t>
      </w:r>
      <w:r w:rsidRPr="006B364B">
        <w:rPr>
          <w:rFonts w:ascii="Times New Roman" w:hAnsi="Times New Roman" w:cs="Times New Roman"/>
        </w:rPr>
        <w:t xml:space="preserve"> védelmi erdőt saját telken belül a mindenkori telek tulajdonosának kell kialakítania, a telek megosztása nélkül, legkésőbb az első építmény használatba vételi engedélyének kiadási időpontját követő 3 éven belül.</w:t>
      </w:r>
    </w:p>
    <w:p w14:paraId="1C8A8E7D" w14:textId="77777777" w:rsidR="00867E69" w:rsidRPr="006B364B" w:rsidRDefault="00867E69" w:rsidP="004A5421">
      <w:pPr>
        <w:pStyle w:val="Listaszerbekezds"/>
        <w:numPr>
          <w:ilvl w:val="0"/>
          <w:numId w:val="43"/>
        </w:numPr>
        <w:jc w:val="both"/>
        <w:rPr>
          <w:rFonts w:ascii="Times New Roman" w:hAnsi="Times New Roman" w:cs="Times New Roman"/>
        </w:rPr>
      </w:pPr>
      <w:r w:rsidRPr="006B364B">
        <w:rPr>
          <w:rFonts w:ascii="Times New Roman" w:hAnsi="Times New Roman" w:cs="Times New Roman"/>
        </w:rPr>
        <w:t>A Szabályozási Terveken szabályozási vonallal lehatárolt út kialakítása a mindenkori telektulajdonos feladata.</w:t>
      </w:r>
    </w:p>
    <w:p w14:paraId="0A8908F0" w14:textId="77777777" w:rsidR="00867E69" w:rsidRPr="000770D6" w:rsidRDefault="00867E69" w:rsidP="004A5421">
      <w:pPr>
        <w:pStyle w:val="Listaszerbekezds"/>
        <w:numPr>
          <w:ilvl w:val="0"/>
          <w:numId w:val="43"/>
        </w:numPr>
        <w:jc w:val="both"/>
        <w:rPr>
          <w:rFonts w:ascii="Times New Roman" w:hAnsi="Times New Roman" w:cs="Times New Roman"/>
        </w:rPr>
      </w:pPr>
      <w:r w:rsidRPr="000770D6">
        <w:rPr>
          <w:rFonts w:ascii="Times New Roman" w:hAnsi="Times New Roman" w:cs="Times New Roman"/>
          <w:sz w:val="24"/>
          <w:szCs w:val="24"/>
        </w:rPr>
        <w:t>A 2037 hrsz-ú területen a földrészlet erdővel fedett részein építmény nem létesíthető, közművezeték, út nem alakítható ki.</w:t>
      </w:r>
    </w:p>
    <w:p w14:paraId="46288327" w14:textId="77777777" w:rsidR="00867E69" w:rsidRPr="006B364B" w:rsidRDefault="00867E69" w:rsidP="00B91207">
      <w:pPr>
        <w:ind w:left="0"/>
        <w:rPr>
          <w:rFonts w:ascii="Times New Roman" w:hAnsi="Times New Roman" w:cs="Times New Roman"/>
        </w:rPr>
      </w:pPr>
    </w:p>
    <w:p w14:paraId="1B3C5034" w14:textId="77777777" w:rsidR="00867E69" w:rsidRPr="00FF7E00" w:rsidRDefault="00867E69" w:rsidP="00B55AEE">
      <w:pPr>
        <w:pStyle w:val="Listaszerbekezds"/>
        <w:numPr>
          <w:ilvl w:val="0"/>
          <w:numId w:val="3"/>
        </w:numPr>
        <w:ind w:left="0"/>
        <w:jc w:val="center"/>
        <w:rPr>
          <w:rFonts w:ascii="Times New Roman" w:hAnsi="Times New Roman" w:cs="Times New Roman"/>
          <w:b/>
          <w:bCs/>
        </w:rPr>
      </w:pPr>
      <w:r w:rsidRPr="00FF7E00">
        <w:rPr>
          <w:rFonts w:ascii="Times New Roman" w:hAnsi="Times New Roman" w:cs="Times New Roman"/>
          <w:b/>
          <w:bCs/>
        </w:rPr>
        <w:t>Különleges területek</w:t>
      </w:r>
      <w:r>
        <w:rPr>
          <w:rFonts w:ascii="Times New Roman" w:hAnsi="Times New Roman" w:cs="Times New Roman"/>
          <w:b/>
          <w:bCs/>
        </w:rPr>
        <w:t xml:space="preserve">, </w:t>
      </w:r>
      <w:r w:rsidRPr="00FF7E00">
        <w:rPr>
          <w:rFonts w:ascii="Times New Roman" w:hAnsi="Times New Roman" w:cs="Times New Roman"/>
          <w:b/>
          <w:bCs/>
        </w:rPr>
        <w:t>Különleges övezetek</w:t>
      </w:r>
    </w:p>
    <w:p w14:paraId="73DD96FB" w14:textId="77777777" w:rsidR="00867E69" w:rsidRPr="006B364B" w:rsidRDefault="00867E69" w:rsidP="0018780D">
      <w:pPr>
        <w:ind w:left="0"/>
        <w:rPr>
          <w:rFonts w:ascii="Times New Roman" w:hAnsi="Times New Roman" w:cs="Times New Roman"/>
          <w:b/>
          <w:bCs/>
        </w:rPr>
      </w:pPr>
    </w:p>
    <w:p w14:paraId="16F60EF3" w14:textId="77777777" w:rsidR="00867E69" w:rsidRPr="006B364B" w:rsidRDefault="00867E69" w:rsidP="00A359B2">
      <w:pPr>
        <w:ind w:left="0"/>
        <w:jc w:val="both"/>
        <w:rPr>
          <w:rFonts w:ascii="Times New Roman" w:hAnsi="Times New Roman" w:cs="Times New Roman"/>
        </w:rPr>
      </w:pPr>
      <w:r w:rsidRPr="006B364B">
        <w:rPr>
          <w:rFonts w:ascii="Times New Roman" w:hAnsi="Times New Roman" w:cs="Times New Roman"/>
          <w:b/>
          <w:bCs/>
        </w:rPr>
        <w:t>14.§</w:t>
      </w:r>
      <w:r w:rsidRPr="006B364B">
        <w:rPr>
          <w:rFonts w:ascii="Times New Roman" w:hAnsi="Times New Roman" w:cs="Times New Roman"/>
        </w:rPr>
        <w:t xml:space="preserve"> (1) </w:t>
      </w:r>
      <w:r w:rsidRPr="006B364B">
        <w:rPr>
          <w:rFonts w:ascii="Times New Roman" w:hAnsi="Times New Roman" w:cs="Times New Roman"/>
          <w:b/>
          <w:bCs/>
        </w:rPr>
        <w:t>K-1</w:t>
      </w:r>
      <w:r w:rsidRPr="006B364B">
        <w:rPr>
          <w:rFonts w:ascii="Times New Roman" w:hAnsi="Times New Roman" w:cs="Times New Roman"/>
        </w:rPr>
        <w:t xml:space="preserve"> jelű temetkezési célú </w:t>
      </w:r>
      <w:r w:rsidRPr="006B364B">
        <w:rPr>
          <w:rFonts w:ascii="Times New Roman" w:hAnsi="Times New Roman" w:cs="Times New Roman"/>
          <w:b/>
          <w:bCs/>
        </w:rPr>
        <w:t>Különleges övezetben</w:t>
      </w:r>
      <w:r w:rsidRPr="006B364B">
        <w:rPr>
          <w:rFonts w:ascii="Times New Roman" w:hAnsi="Times New Roman" w:cs="Times New Roman"/>
        </w:rPr>
        <w:t>, a temető területén csak a temetésekhez tartozó, illetve azt kiszolgáló épületek és létesítmények helyezhető el.</w:t>
      </w:r>
    </w:p>
    <w:p w14:paraId="78A84C2D" w14:textId="77777777" w:rsidR="00867E69" w:rsidRPr="006B364B"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t>Kialakítható legkisebb telekterületméret: 3000 m</w:t>
      </w:r>
      <w:r w:rsidRPr="006B364B">
        <w:rPr>
          <w:rFonts w:ascii="Times New Roman" w:hAnsi="Times New Roman" w:cs="Times New Roman"/>
          <w:vertAlign w:val="superscript"/>
        </w:rPr>
        <w:t>2</w:t>
      </w:r>
      <w:r w:rsidRPr="006B364B">
        <w:rPr>
          <w:rFonts w:ascii="Times New Roman" w:hAnsi="Times New Roman" w:cs="Times New Roman"/>
        </w:rPr>
        <w:t>.</w:t>
      </w:r>
    </w:p>
    <w:p w14:paraId="6B7F5A9F" w14:textId="77777777" w:rsidR="00867E69" w:rsidRPr="006B364B"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t>Beépítési mód: szabadon álló.</w:t>
      </w:r>
    </w:p>
    <w:p w14:paraId="0FC484C5" w14:textId="77777777" w:rsidR="00867E69" w:rsidRPr="006B364B"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t>Legnagyobb beépítettség: 10%.</w:t>
      </w:r>
    </w:p>
    <w:p w14:paraId="0126288D" w14:textId="77777777" w:rsidR="00867E69" w:rsidRPr="006B364B"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t>Megengedett legnagyobb építménymagasság: 6,0 m, de az egyházi funkciójú, torony jellegű építmények esetében legfeljebb 30,0 m lehet.</w:t>
      </w:r>
    </w:p>
    <w:p w14:paraId="2FEE586E" w14:textId="77777777" w:rsidR="00867E69" w:rsidRPr="006B364B"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t>Közművesítettség mértéke:</w:t>
      </w:r>
    </w:p>
    <w:p w14:paraId="65C33812" w14:textId="77777777" w:rsidR="00867E69" w:rsidRPr="006B364B" w:rsidRDefault="00867E69" w:rsidP="004A5421">
      <w:pPr>
        <w:pStyle w:val="Listaszerbekezds"/>
        <w:numPr>
          <w:ilvl w:val="0"/>
          <w:numId w:val="14"/>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0D4AF427" w14:textId="77777777" w:rsidR="00867E69" w:rsidRPr="006B364B" w:rsidRDefault="00867E69" w:rsidP="004A5421">
      <w:pPr>
        <w:pStyle w:val="Listaszerbekezds"/>
        <w:numPr>
          <w:ilvl w:val="0"/>
          <w:numId w:val="14"/>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0F8543A7" w14:textId="77777777" w:rsidR="00867E69" w:rsidRPr="006B364B" w:rsidRDefault="00867E69" w:rsidP="004A5421">
      <w:pPr>
        <w:pStyle w:val="Listaszerbekezds"/>
        <w:numPr>
          <w:ilvl w:val="0"/>
          <w:numId w:val="14"/>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06811C16" w14:textId="77777777" w:rsidR="00867E69" w:rsidRPr="006B364B"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t>Zöldfelület legkisebb mértéke: 60%.</w:t>
      </w:r>
    </w:p>
    <w:p w14:paraId="221F373C" w14:textId="77777777" w:rsidR="00867E69" w:rsidRPr="006B364B"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2296B7F7" w14:textId="77777777" w:rsidR="00867E69" w:rsidRPr="006B364B"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belül helyzhető el.</w:t>
      </w:r>
    </w:p>
    <w:p w14:paraId="0B1C36EE" w14:textId="77777777" w:rsidR="00867E69" w:rsidRPr="006B364B"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lastRenderedPageBreak/>
        <w:t>Az építési hely határai:</w:t>
      </w:r>
    </w:p>
    <w:p w14:paraId="547404C7" w14:textId="77777777" w:rsidR="00867E69" w:rsidRPr="006B364B" w:rsidRDefault="00867E69" w:rsidP="004A5421">
      <w:pPr>
        <w:pStyle w:val="Listaszerbekezds"/>
        <w:numPr>
          <w:ilvl w:val="0"/>
          <w:numId w:val="35"/>
        </w:numPr>
        <w:jc w:val="both"/>
        <w:rPr>
          <w:rFonts w:ascii="Times New Roman" w:hAnsi="Times New Roman" w:cs="Times New Roman"/>
        </w:rPr>
      </w:pPr>
      <w:r w:rsidRPr="006B364B">
        <w:rPr>
          <w:rFonts w:ascii="Times New Roman" w:hAnsi="Times New Roman" w:cs="Times New Roman"/>
        </w:rPr>
        <w:t>az előkert legkisebb mérete 4,0 méter;</w:t>
      </w:r>
    </w:p>
    <w:p w14:paraId="01E8289A" w14:textId="77777777" w:rsidR="00867E69" w:rsidRPr="006B364B" w:rsidRDefault="00867E69" w:rsidP="004A5421">
      <w:pPr>
        <w:pStyle w:val="Listaszerbekezds"/>
        <w:numPr>
          <w:ilvl w:val="0"/>
          <w:numId w:val="35"/>
        </w:numPr>
        <w:jc w:val="both"/>
        <w:rPr>
          <w:rFonts w:ascii="Times New Roman" w:hAnsi="Times New Roman" w:cs="Times New Roman"/>
        </w:rPr>
      </w:pPr>
      <w:r w:rsidRPr="006B364B">
        <w:rPr>
          <w:rFonts w:ascii="Times New Roman" w:hAnsi="Times New Roman" w:cs="Times New Roman"/>
        </w:rPr>
        <w:t>az oldalkert legkisebb szélessége nem lehet kisebb a létesítendő építmény tényleges építménymagasságának felénél és legfeljebb 3,0 méter;</w:t>
      </w:r>
    </w:p>
    <w:p w14:paraId="426A5B69" w14:textId="77777777" w:rsidR="00867E69" w:rsidRPr="006B364B" w:rsidRDefault="00867E69" w:rsidP="004A5421">
      <w:pPr>
        <w:pStyle w:val="Listaszerbekezds"/>
        <w:numPr>
          <w:ilvl w:val="0"/>
          <w:numId w:val="35"/>
        </w:numPr>
        <w:jc w:val="both"/>
        <w:rPr>
          <w:rFonts w:ascii="Times New Roman" w:hAnsi="Times New Roman" w:cs="Times New Roman"/>
        </w:rPr>
      </w:pPr>
      <w:r w:rsidRPr="006B364B">
        <w:rPr>
          <w:rFonts w:ascii="Times New Roman" w:hAnsi="Times New Roman" w:cs="Times New Roman"/>
        </w:rPr>
        <w:t>a hátsókert legkisebb mérete nem lehet kisebb sem a hátsókertre néző homlokzatmagasság mértékénél, sem 6,0 méternél.</w:t>
      </w:r>
    </w:p>
    <w:p w14:paraId="05419F38" w14:textId="77777777" w:rsidR="00867E69" w:rsidRDefault="00867E69" w:rsidP="004A5421">
      <w:pPr>
        <w:pStyle w:val="Listaszerbekezds"/>
        <w:numPr>
          <w:ilvl w:val="0"/>
          <w:numId w:val="44"/>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a szomszédos közterületek igénybe vételével.</w:t>
      </w:r>
    </w:p>
    <w:p w14:paraId="4185EA2E" w14:textId="77777777" w:rsidR="00867E69" w:rsidRPr="006B364B" w:rsidRDefault="00867E69" w:rsidP="006B364B">
      <w:pPr>
        <w:pStyle w:val="Listaszerbekezds"/>
        <w:ind w:left="360"/>
        <w:jc w:val="both"/>
        <w:rPr>
          <w:rFonts w:ascii="Times New Roman" w:hAnsi="Times New Roman" w:cs="Times New Roman"/>
        </w:rPr>
      </w:pPr>
    </w:p>
    <w:p w14:paraId="4975C173" w14:textId="77777777" w:rsidR="00867E69" w:rsidRPr="006B364B" w:rsidRDefault="00867E69" w:rsidP="00437E86">
      <w:pPr>
        <w:ind w:left="0"/>
        <w:jc w:val="both"/>
        <w:rPr>
          <w:rFonts w:ascii="Times New Roman" w:hAnsi="Times New Roman" w:cs="Times New Roman"/>
        </w:rPr>
      </w:pPr>
      <w:r w:rsidRPr="006B364B">
        <w:rPr>
          <w:rFonts w:ascii="Times New Roman" w:hAnsi="Times New Roman" w:cs="Times New Roman"/>
          <w:b/>
          <w:bCs/>
        </w:rPr>
        <w:t>15.§</w:t>
      </w:r>
      <w:r w:rsidRPr="006B364B">
        <w:rPr>
          <w:rFonts w:ascii="Times New Roman" w:hAnsi="Times New Roman" w:cs="Times New Roman"/>
        </w:rPr>
        <w:t xml:space="preserve"> (1) </w:t>
      </w:r>
      <w:r w:rsidRPr="006B364B">
        <w:rPr>
          <w:rFonts w:ascii="Times New Roman" w:hAnsi="Times New Roman" w:cs="Times New Roman"/>
          <w:b/>
          <w:bCs/>
        </w:rPr>
        <w:t>K-2</w:t>
      </w:r>
      <w:r w:rsidRPr="006B364B">
        <w:rPr>
          <w:rFonts w:ascii="Times New Roman" w:hAnsi="Times New Roman" w:cs="Times New Roman"/>
        </w:rPr>
        <w:t xml:space="preserve"> jelű műemlék megőrzési célt szolgáló</w:t>
      </w:r>
      <w:r w:rsidRPr="006B364B">
        <w:rPr>
          <w:rFonts w:ascii="Times New Roman" w:hAnsi="Times New Roman" w:cs="Times New Roman"/>
          <w:b/>
          <w:bCs/>
        </w:rPr>
        <w:t xml:space="preserve"> Különleges övezet</w:t>
      </w:r>
      <w:r w:rsidRPr="006B364B">
        <w:rPr>
          <w:rFonts w:ascii="Times New Roman" w:hAnsi="Times New Roman" w:cs="Times New Roman"/>
        </w:rPr>
        <w:t xml:space="preserve"> a meglévő védett építmények védelmét és értékőrző hasznosítását szolgálja. E célból a területen elhelyezhető idegenforgalmi, szálláshely szolgáltató, oktatási célú építmény.</w:t>
      </w:r>
    </w:p>
    <w:p w14:paraId="458B3158"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Az övezetben újabb építési telek kialakítása nem engdélyezhető.</w:t>
      </w:r>
    </w:p>
    <w:p w14:paraId="07F0CB46"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Beépítési mód: szabadon álló.</w:t>
      </w:r>
    </w:p>
    <w:p w14:paraId="3BB2E8CA"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Legnagyobb beépítettség: 20%.</w:t>
      </w:r>
    </w:p>
    <w:p w14:paraId="5999553D"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Megengedett legnagyobb építménymagasság: a meglévő építményeknél magasabb nem létesíthető, a 2074 hrsz-ú ingatlan esetében legfeljebb 2,0 méter lehet.</w:t>
      </w:r>
    </w:p>
    <w:p w14:paraId="6A67E66A"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Közművesítettség mértéke:</w:t>
      </w:r>
    </w:p>
    <w:p w14:paraId="2EFF67DF" w14:textId="77777777" w:rsidR="00867E69" w:rsidRPr="006B364B" w:rsidRDefault="00867E69" w:rsidP="004A5421">
      <w:pPr>
        <w:pStyle w:val="Listaszerbekezds"/>
        <w:numPr>
          <w:ilvl w:val="0"/>
          <w:numId w:val="34"/>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1740970D" w14:textId="77777777" w:rsidR="00867E69" w:rsidRPr="006B364B" w:rsidRDefault="00867E69" w:rsidP="004A5421">
      <w:pPr>
        <w:pStyle w:val="Listaszerbekezds"/>
        <w:numPr>
          <w:ilvl w:val="0"/>
          <w:numId w:val="34"/>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23EF9AAD" w14:textId="77777777" w:rsidR="00867E69" w:rsidRPr="006B364B" w:rsidRDefault="00867E69" w:rsidP="004A5421">
      <w:pPr>
        <w:pStyle w:val="Listaszerbekezds"/>
        <w:numPr>
          <w:ilvl w:val="0"/>
          <w:numId w:val="34"/>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3A0DA73B"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 xml:space="preserve">Zöldfelület legkisebb mértéke: 40%. </w:t>
      </w:r>
      <w:r>
        <w:rPr>
          <w:rStyle w:val="Lbjegyzet-hivatkozs"/>
          <w:rFonts w:ascii="Times New Roman" w:hAnsi="Times New Roman"/>
        </w:rPr>
        <w:footnoteReference w:id="14"/>
      </w:r>
      <w:r>
        <w:rPr>
          <w:rFonts w:ascii="Times New Roman" w:hAnsi="Times New Roman" w:cs="Times New Roman"/>
          <w:b/>
        </w:rPr>
        <w:t>Hatályon kívül helyezve</w:t>
      </w:r>
    </w:p>
    <w:p w14:paraId="38D547BE"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692E1E89"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helyzhető el.</w:t>
      </w:r>
    </w:p>
    <w:p w14:paraId="295657CB"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Az építési hely határai:</w:t>
      </w:r>
    </w:p>
    <w:p w14:paraId="7072E168" w14:textId="77777777" w:rsidR="00867E69" w:rsidRPr="006B364B" w:rsidRDefault="00867E69" w:rsidP="004A5421">
      <w:pPr>
        <w:pStyle w:val="Listaszerbekezds"/>
        <w:numPr>
          <w:ilvl w:val="0"/>
          <w:numId w:val="33"/>
        </w:numPr>
        <w:jc w:val="both"/>
        <w:rPr>
          <w:rFonts w:ascii="Times New Roman" w:hAnsi="Times New Roman" w:cs="Times New Roman"/>
        </w:rPr>
      </w:pPr>
      <w:r w:rsidRPr="006B364B">
        <w:rPr>
          <w:rFonts w:ascii="Times New Roman" w:hAnsi="Times New Roman" w:cs="Times New Roman"/>
        </w:rPr>
        <w:t>az előkert legkisebb mérete 4,0 méter;</w:t>
      </w:r>
    </w:p>
    <w:p w14:paraId="023E4ABF" w14:textId="77777777" w:rsidR="00867E69" w:rsidRPr="006B364B" w:rsidRDefault="00867E69" w:rsidP="004A5421">
      <w:pPr>
        <w:pStyle w:val="Listaszerbekezds"/>
        <w:numPr>
          <w:ilvl w:val="0"/>
          <w:numId w:val="33"/>
        </w:numPr>
        <w:jc w:val="both"/>
        <w:rPr>
          <w:rFonts w:ascii="Times New Roman" w:hAnsi="Times New Roman" w:cs="Times New Roman"/>
        </w:rPr>
      </w:pPr>
      <w:r w:rsidRPr="006B364B">
        <w:rPr>
          <w:rFonts w:ascii="Times New Roman" w:hAnsi="Times New Roman" w:cs="Times New Roman"/>
        </w:rPr>
        <w:t>az oldalkert legkisebb szélessége nem lehet kisebb a létesítendő építmény tényleges építménymagasságának felénél;</w:t>
      </w:r>
    </w:p>
    <w:p w14:paraId="2AC62D85" w14:textId="77777777" w:rsidR="00867E69" w:rsidRPr="006B364B" w:rsidRDefault="00867E69" w:rsidP="004A5421">
      <w:pPr>
        <w:pStyle w:val="Listaszerbekezds"/>
        <w:numPr>
          <w:ilvl w:val="0"/>
          <w:numId w:val="33"/>
        </w:numPr>
        <w:jc w:val="both"/>
        <w:rPr>
          <w:rFonts w:ascii="Times New Roman" w:hAnsi="Times New Roman" w:cs="Times New Roman"/>
        </w:rPr>
      </w:pPr>
      <w:r w:rsidRPr="006B364B">
        <w:rPr>
          <w:rFonts w:ascii="Times New Roman" w:hAnsi="Times New Roman" w:cs="Times New Roman"/>
        </w:rPr>
        <w:t>a hátsókert legkisebb mérete nem lehet kisebb sem a hátsókertre néző homlokzatmagasság mértékénél, sem 6,0 méternél.</w:t>
      </w:r>
    </w:p>
    <w:p w14:paraId="0FCD20A3" w14:textId="77777777" w:rsidR="00867E69" w:rsidRPr="006B364B" w:rsidRDefault="00867E69" w:rsidP="004A5421">
      <w:pPr>
        <w:pStyle w:val="Listaszerbekezds"/>
        <w:numPr>
          <w:ilvl w:val="0"/>
          <w:numId w:val="45"/>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valamint a szomszédos közterületek igénybe vételével kell megoldani.</w:t>
      </w:r>
    </w:p>
    <w:p w14:paraId="4B69C51C" w14:textId="77777777" w:rsidR="00867E69" w:rsidRPr="003306A5" w:rsidRDefault="00867E69" w:rsidP="004A5421">
      <w:pPr>
        <w:pStyle w:val="Listaszerbekezds"/>
        <w:numPr>
          <w:ilvl w:val="0"/>
          <w:numId w:val="45"/>
        </w:numPr>
        <w:jc w:val="both"/>
        <w:rPr>
          <w:rFonts w:ascii="Times New Roman" w:hAnsi="Times New Roman" w:cs="Times New Roman"/>
        </w:rPr>
      </w:pPr>
      <w:r w:rsidRPr="003306A5">
        <w:rPr>
          <w:rStyle w:val="Lbjegyzet-hivatkozs"/>
          <w:rFonts w:ascii="Times New Roman" w:hAnsi="Times New Roman"/>
        </w:rPr>
        <w:footnoteReference w:id="15"/>
      </w:r>
      <w:r w:rsidRPr="00BB3E8B">
        <w:rPr>
          <w:rFonts w:ascii="Times New Roman" w:hAnsi="Times New Roman" w:cs="Times New Roman"/>
          <w:b/>
        </w:rPr>
        <w:t>Hatályon kívül helyezve</w:t>
      </w:r>
    </w:p>
    <w:p w14:paraId="33BBB058" w14:textId="77777777" w:rsidR="00867E69" w:rsidRPr="006B364B" w:rsidRDefault="00867E69" w:rsidP="006B364B">
      <w:pPr>
        <w:pStyle w:val="Listaszerbekezds"/>
        <w:ind w:left="360"/>
        <w:jc w:val="both"/>
        <w:rPr>
          <w:rFonts w:ascii="Times New Roman" w:hAnsi="Times New Roman" w:cs="Times New Roman"/>
        </w:rPr>
      </w:pPr>
    </w:p>
    <w:p w14:paraId="4268EC65" w14:textId="77777777" w:rsidR="00867E69" w:rsidRPr="006B364B" w:rsidRDefault="00867E69" w:rsidP="00A359B2">
      <w:pPr>
        <w:ind w:left="0"/>
        <w:jc w:val="both"/>
        <w:rPr>
          <w:rFonts w:ascii="Times New Roman" w:hAnsi="Times New Roman" w:cs="Times New Roman"/>
        </w:rPr>
      </w:pPr>
      <w:r w:rsidRPr="006B364B">
        <w:rPr>
          <w:rFonts w:ascii="Times New Roman" w:hAnsi="Times New Roman" w:cs="Times New Roman"/>
          <w:b/>
          <w:bCs/>
        </w:rPr>
        <w:t xml:space="preserve">16.§ </w:t>
      </w:r>
      <w:r w:rsidRPr="00E00F32">
        <w:rPr>
          <w:rFonts w:ascii="Times New Roman" w:hAnsi="Times New Roman" w:cs="Times New Roman"/>
        </w:rPr>
        <w:t>(1)</w:t>
      </w:r>
      <w:r>
        <w:rPr>
          <w:rFonts w:ascii="Times New Roman" w:hAnsi="Times New Roman" w:cs="Times New Roman"/>
          <w:b/>
          <w:bCs/>
        </w:rPr>
        <w:t xml:space="preserve"> </w:t>
      </w:r>
      <w:r w:rsidRPr="006B364B">
        <w:rPr>
          <w:rFonts w:ascii="Times New Roman" w:hAnsi="Times New Roman" w:cs="Times New Roman"/>
          <w:b/>
          <w:bCs/>
        </w:rPr>
        <w:t>K-3</w:t>
      </w:r>
      <w:r w:rsidRPr="006B364B">
        <w:rPr>
          <w:rFonts w:ascii="Times New Roman" w:hAnsi="Times New Roman" w:cs="Times New Roman"/>
        </w:rPr>
        <w:t xml:space="preserve"> jelű sportolási célú</w:t>
      </w:r>
      <w:r w:rsidRPr="006B364B">
        <w:rPr>
          <w:rFonts w:ascii="Times New Roman" w:hAnsi="Times New Roman" w:cs="Times New Roman"/>
          <w:b/>
          <w:bCs/>
        </w:rPr>
        <w:t xml:space="preserve"> Különleges övezetben</w:t>
      </w:r>
      <w:r w:rsidRPr="006B364B">
        <w:rPr>
          <w:rFonts w:ascii="Times New Roman" w:hAnsi="Times New Roman" w:cs="Times New Roman"/>
        </w:rPr>
        <w:t xml:space="preserve"> a község közözsségi célú sport és szabadidős tevékenységéhez szükséges építmények helyezhetőek el.</w:t>
      </w:r>
    </w:p>
    <w:p w14:paraId="4E41C305" w14:textId="77777777" w:rsidR="00867E69" w:rsidRPr="006B364B"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Kialakítható legkisebb telekterületméret: 10.000 m</w:t>
      </w:r>
      <w:r w:rsidRPr="006B364B">
        <w:rPr>
          <w:rFonts w:ascii="Times New Roman" w:hAnsi="Times New Roman" w:cs="Times New Roman"/>
          <w:vertAlign w:val="superscript"/>
        </w:rPr>
        <w:t>2</w:t>
      </w:r>
      <w:r w:rsidRPr="006B364B">
        <w:rPr>
          <w:rFonts w:ascii="Times New Roman" w:hAnsi="Times New Roman" w:cs="Times New Roman"/>
        </w:rPr>
        <w:t>.</w:t>
      </w:r>
    </w:p>
    <w:p w14:paraId="4BE378F9" w14:textId="77777777" w:rsidR="00867E69" w:rsidRPr="006B364B"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Beépítési mód: szabadon álló.</w:t>
      </w:r>
    </w:p>
    <w:p w14:paraId="70A4C058" w14:textId="77777777" w:rsidR="00867E69" w:rsidRPr="006B364B"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Legnagyobb beépítettség: 20%.</w:t>
      </w:r>
    </w:p>
    <w:p w14:paraId="7B73F2A4" w14:textId="77777777" w:rsidR="00867E69" w:rsidRPr="006B364B"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Megengedett legnagyobb építménymagasság: 7,5 m.</w:t>
      </w:r>
    </w:p>
    <w:p w14:paraId="2A307564" w14:textId="77777777" w:rsidR="00867E69" w:rsidRPr="006B364B"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Közművesítettség mértéke:</w:t>
      </w:r>
    </w:p>
    <w:p w14:paraId="201441E4" w14:textId="77777777" w:rsidR="00867E69" w:rsidRPr="006B364B" w:rsidRDefault="00867E69" w:rsidP="004A5421">
      <w:pPr>
        <w:pStyle w:val="Listaszerbekezds"/>
        <w:numPr>
          <w:ilvl w:val="0"/>
          <w:numId w:val="32"/>
        </w:numPr>
        <w:jc w:val="both"/>
        <w:rPr>
          <w:rFonts w:ascii="Times New Roman" w:hAnsi="Times New Roman" w:cs="Times New Roman"/>
        </w:rPr>
      </w:pPr>
      <w:r w:rsidRPr="006B364B">
        <w:rPr>
          <w:rFonts w:ascii="Times New Roman" w:hAnsi="Times New Roman" w:cs="Times New Roman"/>
        </w:rPr>
        <w:lastRenderedPageBreak/>
        <w:t>a huzamos emberi tartózkodás céljára szolgáló helyiséget tartalmazó épület esetében legalább az OTÉK 8. § (2) b) pontjában meghatározott részleges;</w:t>
      </w:r>
    </w:p>
    <w:p w14:paraId="44308306" w14:textId="77777777" w:rsidR="00867E69" w:rsidRPr="006B364B" w:rsidRDefault="00867E69" w:rsidP="004A5421">
      <w:pPr>
        <w:pStyle w:val="Listaszerbekezds"/>
        <w:numPr>
          <w:ilvl w:val="0"/>
          <w:numId w:val="32"/>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141F43B1" w14:textId="77777777" w:rsidR="00867E69" w:rsidRPr="006B364B" w:rsidRDefault="00867E69" w:rsidP="004A5421">
      <w:pPr>
        <w:pStyle w:val="Listaszerbekezds"/>
        <w:numPr>
          <w:ilvl w:val="0"/>
          <w:numId w:val="32"/>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0E748DDC" w14:textId="77777777" w:rsidR="00867E69" w:rsidRPr="006B364B"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Zöldfelület legkisebb mértéke: 60%.</w:t>
      </w:r>
    </w:p>
    <w:p w14:paraId="2872D903" w14:textId="77777777" w:rsidR="00867E69" w:rsidRPr="006B364B"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58FC0262" w14:textId="77777777" w:rsidR="00867E69" w:rsidRPr="006B364B"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helyzhető el.</w:t>
      </w:r>
    </w:p>
    <w:p w14:paraId="56F44F94" w14:textId="77777777" w:rsidR="00867E69" w:rsidRPr="006B364B"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Az építési hely határai:</w:t>
      </w:r>
    </w:p>
    <w:p w14:paraId="759DC2C5" w14:textId="77777777" w:rsidR="00867E69" w:rsidRPr="006B364B" w:rsidRDefault="00867E69" w:rsidP="004A5421">
      <w:pPr>
        <w:pStyle w:val="Listaszerbekezds"/>
        <w:numPr>
          <w:ilvl w:val="0"/>
          <w:numId w:val="31"/>
        </w:numPr>
        <w:jc w:val="both"/>
        <w:rPr>
          <w:rFonts w:ascii="Times New Roman" w:hAnsi="Times New Roman" w:cs="Times New Roman"/>
        </w:rPr>
      </w:pPr>
      <w:r w:rsidRPr="006B364B">
        <w:rPr>
          <w:rFonts w:ascii="Times New Roman" w:hAnsi="Times New Roman" w:cs="Times New Roman"/>
        </w:rPr>
        <w:t>az előkert legkisebb mérete 2,0 méter;</w:t>
      </w:r>
    </w:p>
    <w:p w14:paraId="4045EFE2" w14:textId="77777777" w:rsidR="00867E69" w:rsidRPr="006B364B" w:rsidRDefault="00867E69" w:rsidP="004A5421">
      <w:pPr>
        <w:pStyle w:val="Listaszerbekezds"/>
        <w:numPr>
          <w:ilvl w:val="0"/>
          <w:numId w:val="31"/>
        </w:numPr>
        <w:jc w:val="both"/>
        <w:rPr>
          <w:rFonts w:ascii="Times New Roman" w:hAnsi="Times New Roman" w:cs="Times New Roman"/>
        </w:rPr>
      </w:pPr>
      <w:r w:rsidRPr="006B364B">
        <w:rPr>
          <w:rFonts w:ascii="Times New Roman" w:hAnsi="Times New Roman" w:cs="Times New Roman"/>
        </w:rPr>
        <w:t>az oldalkert legkisebb szélessége nem lehet kisebb a létesítendő építmény tényleges építménymagasságának felénél és legfeljebb 3,75 méter;</w:t>
      </w:r>
    </w:p>
    <w:p w14:paraId="561095BB" w14:textId="77777777" w:rsidR="00867E69" w:rsidRPr="006B364B" w:rsidRDefault="00867E69" w:rsidP="004A5421">
      <w:pPr>
        <w:pStyle w:val="Listaszerbekezds"/>
        <w:numPr>
          <w:ilvl w:val="0"/>
          <w:numId w:val="31"/>
        </w:numPr>
        <w:jc w:val="both"/>
        <w:rPr>
          <w:rFonts w:ascii="Times New Roman" w:hAnsi="Times New Roman" w:cs="Times New Roman"/>
        </w:rPr>
      </w:pPr>
      <w:r w:rsidRPr="006B364B">
        <w:rPr>
          <w:rFonts w:ascii="Times New Roman" w:hAnsi="Times New Roman" w:cs="Times New Roman"/>
        </w:rPr>
        <w:t>a hátsókert legkisebb mérete nem lehet kisebb sem a hátsókertre néző homlokzatmagasság mértékénél, sem 6,0 méternél.</w:t>
      </w:r>
    </w:p>
    <w:p w14:paraId="554CFE99" w14:textId="77777777" w:rsidR="00867E69" w:rsidRDefault="00867E69" w:rsidP="004A5421">
      <w:pPr>
        <w:pStyle w:val="Listaszerbekezds"/>
        <w:numPr>
          <w:ilvl w:val="0"/>
          <w:numId w:val="46"/>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05D0215B" w14:textId="77777777" w:rsidR="00867E69" w:rsidRPr="006B364B" w:rsidRDefault="00867E69" w:rsidP="006B364B">
      <w:pPr>
        <w:pStyle w:val="Listaszerbekezds"/>
        <w:ind w:left="360"/>
        <w:jc w:val="both"/>
        <w:rPr>
          <w:rFonts w:ascii="Times New Roman" w:hAnsi="Times New Roman" w:cs="Times New Roman"/>
        </w:rPr>
      </w:pPr>
    </w:p>
    <w:p w14:paraId="1C9C5782" w14:textId="77777777" w:rsidR="00867E69" w:rsidRDefault="00867E69" w:rsidP="005239EB">
      <w:pPr>
        <w:ind w:left="0"/>
        <w:jc w:val="both"/>
        <w:rPr>
          <w:rFonts w:ascii="Times New Roman" w:hAnsi="Times New Roman" w:cs="Times New Roman"/>
        </w:rPr>
      </w:pPr>
      <w:r w:rsidRPr="006B364B">
        <w:rPr>
          <w:rFonts w:ascii="Times New Roman" w:hAnsi="Times New Roman" w:cs="Times New Roman"/>
          <w:b/>
          <w:bCs/>
        </w:rPr>
        <w:t>17.§</w:t>
      </w:r>
      <w:r w:rsidRPr="006B364B">
        <w:rPr>
          <w:rFonts w:ascii="Times New Roman" w:hAnsi="Times New Roman" w:cs="Times New Roman"/>
        </w:rPr>
        <w:t xml:space="preserve"> (1) </w:t>
      </w:r>
      <w:r w:rsidRPr="006B364B">
        <w:rPr>
          <w:rFonts w:ascii="Times New Roman" w:hAnsi="Times New Roman" w:cs="Times New Roman"/>
          <w:b/>
          <w:bCs/>
        </w:rPr>
        <w:t>K-4</w:t>
      </w:r>
      <w:r w:rsidRPr="006B364B">
        <w:rPr>
          <w:rFonts w:ascii="Times New Roman" w:hAnsi="Times New Roman" w:cs="Times New Roman"/>
        </w:rPr>
        <w:t xml:space="preserve"> jelű állati hullák elhelyezésére szolgáló </w:t>
      </w:r>
      <w:r w:rsidRPr="006B364B">
        <w:rPr>
          <w:rFonts w:ascii="Times New Roman" w:hAnsi="Times New Roman" w:cs="Times New Roman"/>
          <w:b/>
          <w:bCs/>
        </w:rPr>
        <w:t>Különleges övezetben</w:t>
      </w:r>
      <w:r w:rsidRPr="006B364B">
        <w:rPr>
          <w:rFonts w:ascii="Times New Roman" w:hAnsi="Times New Roman" w:cs="Times New Roman"/>
        </w:rPr>
        <w:t xml:space="preserve"> (dögtér) építési tevékenység nem folytatható, építmény nem helyezhető el.</w:t>
      </w:r>
    </w:p>
    <w:p w14:paraId="34D5D997" w14:textId="77777777" w:rsidR="00867E69" w:rsidRPr="006B364B" w:rsidRDefault="00867E69" w:rsidP="005239EB">
      <w:pPr>
        <w:ind w:left="0"/>
        <w:jc w:val="both"/>
        <w:rPr>
          <w:rFonts w:ascii="Times New Roman" w:hAnsi="Times New Roman" w:cs="Times New Roman"/>
        </w:rPr>
      </w:pPr>
    </w:p>
    <w:p w14:paraId="0B0934A6" w14:textId="77777777" w:rsidR="00867E69" w:rsidRPr="006B364B" w:rsidRDefault="00867E69" w:rsidP="00A359B2">
      <w:pPr>
        <w:ind w:left="0"/>
        <w:jc w:val="both"/>
        <w:rPr>
          <w:rFonts w:ascii="Times New Roman" w:hAnsi="Times New Roman" w:cs="Times New Roman"/>
        </w:rPr>
      </w:pPr>
      <w:r w:rsidRPr="006B364B">
        <w:rPr>
          <w:rFonts w:ascii="Times New Roman" w:hAnsi="Times New Roman" w:cs="Times New Roman"/>
          <w:b/>
          <w:bCs/>
        </w:rPr>
        <w:t>18.§</w:t>
      </w:r>
      <w:r w:rsidRPr="006B364B">
        <w:rPr>
          <w:rFonts w:ascii="Times New Roman" w:hAnsi="Times New Roman" w:cs="Times New Roman"/>
        </w:rPr>
        <w:t xml:space="preserve"> (1) </w:t>
      </w:r>
      <w:r w:rsidRPr="006B364B">
        <w:rPr>
          <w:rFonts w:ascii="Times New Roman" w:hAnsi="Times New Roman" w:cs="Times New Roman"/>
          <w:b/>
          <w:bCs/>
        </w:rPr>
        <w:t>K-6</w:t>
      </w:r>
      <w:r w:rsidRPr="006B364B">
        <w:rPr>
          <w:rFonts w:ascii="Times New Roman" w:hAnsi="Times New Roman" w:cs="Times New Roman"/>
        </w:rPr>
        <w:t xml:space="preserve"> jelű közösségi rendezvények tartására szolgáló </w:t>
      </w:r>
      <w:r w:rsidRPr="006B364B">
        <w:rPr>
          <w:rFonts w:ascii="Times New Roman" w:hAnsi="Times New Roman" w:cs="Times New Roman"/>
          <w:b/>
          <w:bCs/>
        </w:rPr>
        <w:t>Különleges övezetben</w:t>
      </w:r>
      <w:r w:rsidRPr="006B364B">
        <w:rPr>
          <w:rFonts w:ascii="Times New Roman" w:hAnsi="Times New Roman" w:cs="Times New Roman"/>
        </w:rPr>
        <w:t xml:space="preserve"> a szomszédos műemlék (Vár) hasznosításához kapcsolódó rendezvények megtartásához, kiszolgálásához szükséges építmények helyezhetőek el.</w:t>
      </w:r>
    </w:p>
    <w:p w14:paraId="7B358005" w14:textId="77777777" w:rsidR="00867E69" w:rsidRPr="006B364B" w:rsidRDefault="00867E69" w:rsidP="004A5421">
      <w:pPr>
        <w:pStyle w:val="Listaszerbekezds"/>
        <w:numPr>
          <w:ilvl w:val="0"/>
          <w:numId w:val="47"/>
        </w:numPr>
        <w:jc w:val="both"/>
        <w:rPr>
          <w:rFonts w:ascii="Times New Roman" w:hAnsi="Times New Roman" w:cs="Times New Roman"/>
        </w:rPr>
      </w:pPr>
      <w:r w:rsidRPr="006B364B">
        <w:rPr>
          <w:rFonts w:ascii="Times New Roman" w:hAnsi="Times New Roman" w:cs="Times New Roman"/>
        </w:rPr>
        <w:t>Kialakítható legkisebb telekterületméret: 3000 m</w:t>
      </w:r>
      <w:r w:rsidRPr="006B364B">
        <w:rPr>
          <w:rFonts w:ascii="Times New Roman" w:hAnsi="Times New Roman" w:cs="Times New Roman"/>
          <w:vertAlign w:val="superscript"/>
        </w:rPr>
        <w:t>2</w:t>
      </w:r>
      <w:r w:rsidRPr="006B364B">
        <w:rPr>
          <w:rFonts w:ascii="Times New Roman" w:hAnsi="Times New Roman" w:cs="Times New Roman"/>
        </w:rPr>
        <w:t>.</w:t>
      </w:r>
    </w:p>
    <w:p w14:paraId="4E7D371A" w14:textId="77777777" w:rsidR="00867E69" w:rsidRPr="006B364B" w:rsidRDefault="00867E69" w:rsidP="004A5421">
      <w:pPr>
        <w:pStyle w:val="Listaszerbekezds"/>
        <w:numPr>
          <w:ilvl w:val="0"/>
          <w:numId w:val="47"/>
        </w:numPr>
        <w:jc w:val="both"/>
        <w:rPr>
          <w:rFonts w:ascii="Times New Roman" w:hAnsi="Times New Roman" w:cs="Times New Roman"/>
        </w:rPr>
      </w:pPr>
      <w:r w:rsidRPr="006B364B">
        <w:rPr>
          <w:rFonts w:ascii="Times New Roman" w:hAnsi="Times New Roman" w:cs="Times New Roman"/>
        </w:rPr>
        <w:t>Beépítési mód: szabadon álló.</w:t>
      </w:r>
    </w:p>
    <w:p w14:paraId="34B7C0E1" w14:textId="77777777" w:rsidR="00867E69" w:rsidRPr="006B364B" w:rsidRDefault="00867E69" w:rsidP="004A5421">
      <w:pPr>
        <w:pStyle w:val="Listaszerbekezds"/>
        <w:numPr>
          <w:ilvl w:val="0"/>
          <w:numId w:val="47"/>
        </w:numPr>
        <w:jc w:val="both"/>
        <w:rPr>
          <w:rFonts w:ascii="Times New Roman" w:hAnsi="Times New Roman" w:cs="Times New Roman"/>
        </w:rPr>
      </w:pPr>
      <w:r w:rsidRPr="006B364B">
        <w:rPr>
          <w:rFonts w:ascii="Times New Roman" w:hAnsi="Times New Roman" w:cs="Times New Roman"/>
        </w:rPr>
        <w:t>Legnagyobb beépítettség: 40%.</w:t>
      </w:r>
    </w:p>
    <w:p w14:paraId="086F48D0" w14:textId="77777777" w:rsidR="00867E69" w:rsidRPr="006B364B" w:rsidRDefault="00867E69" w:rsidP="004A5421">
      <w:pPr>
        <w:pStyle w:val="Listaszerbekezds"/>
        <w:numPr>
          <w:ilvl w:val="0"/>
          <w:numId w:val="47"/>
        </w:numPr>
        <w:jc w:val="both"/>
        <w:rPr>
          <w:rFonts w:ascii="Times New Roman" w:hAnsi="Times New Roman" w:cs="Times New Roman"/>
        </w:rPr>
      </w:pPr>
      <w:r w:rsidRPr="006B364B">
        <w:rPr>
          <w:rFonts w:ascii="Times New Roman" w:hAnsi="Times New Roman" w:cs="Times New Roman"/>
        </w:rPr>
        <w:t>Megengedett legnagyobb építménymagasság: 7,5 m.</w:t>
      </w:r>
    </w:p>
    <w:p w14:paraId="30491B92" w14:textId="77777777" w:rsidR="00867E69" w:rsidRPr="006B364B" w:rsidRDefault="00867E69" w:rsidP="004A5421">
      <w:pPr>
        <w:pStyle w:val="Listaszerbekezds"/>
        <w:numPr>
          <w:ilvl w:val="0"/>
          <w:numId w:val="47"/>
        </w:numPr>
        <w:jc w:val="both"/>
        <w:rPr>
          <w:rFonts w:ascii="Times New Roman" w:hAnsi="Times New Roman" w:cs="Times New Roman"/>
        </w:rPr>
      </w:pPr>
      <w:r w:rsidRPr="006B364B">
        <w:rPr>
          <w:rFonts w:ascii="Times New Roman" w:hAnsi="Times New Roman" w:cs="Times New Roman"/>
        </w:rPr>
        <w:t>Közművesítettség mértéke:</w:t>
      </w:r>
    </w:p>
    <w:p w14:paraId="7FB378DE" w14:textId="77777777" w:rsidR="00867E69" w:rsidRPr="006B364B" w:rsidRDefault="00867E69" w:rsidP="004A5421">
      <w:pPr>
        <w:pStyle w:val="Listaszerbekezds"/>
        <w:numPr>
          <w:ilvl w:val="0"/>
          <w:numId w:val="30"/>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2330CBC5" w14:textId="77777777" w:rsidR="00867E69" w:rsidRPr="006B364B" w:rsidRDefault="00867E69" w:rsidP="004A5421">
      <w:pPr>
        <w:pStyle w:val="Listaszerbekezds"/>
        <w:numPr>
          <w:ilvl w:val="0"/>
          <w:numId w:val="30"/>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2206066E" w14:textId="77777777" w:rsidR="00867E69" w:rsidRPr="006B364B" w:rsidRDefault="00867E69" w:rsidP="004A5421">
      <w:pPr>
        <w:pStyle w:val="Listaszerbekezds"/>
        <w:numPr>
          <w:ilvl w:val="0"/>
          <w:numId w:val="30"/>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5C3176D6" w14:textId="77777777" w:rsidR="00867E69" w:rsidRPr="00BB3E8B" w:rsidRDefault="00867E69" w:rsidP="004A5421">
      <w:pPr>
        <w:pStyle w:val="Listaszerbekezds"/>
        <w:numPr>
          <w:ilvl w:val="0"/>
          <w:numId w:val="47"/>
        </w:numPr>
        <w:jc w:val="both"/>
        <w:rPr>
          <w:rFonts w:ascii="Times New Roman" w:hAnsi="Times New Roman" w:cs="Times New Roman"/>
          <w:b/>
        </w:rPr>
      </w:pPr>
      <w:r w:rsidRPr="006B364B">
        <w:rPr>
          <w:rFonts w:ascii="Times New Roman" w:hAnsi="Times New Roman" w:cs="Times New Roman"/>
        </w:rPr>
        <w:t xml:space="preserve">Zöldfelület legkisebb mértéke: 40%. </w:t>
      </w:r>
      <w:r>
        <w:rPr>
          <w:rStyle w:val="Lbjegyzet-hivatkozs"/>
          <w:rFonts w:ascii="Times New Roman" w:hAnsi="Times New Roman"/>
        </w:rPr>
        <w:footnoteReference w:id="16"/>
      </w:r>
      <w:r>
        <w:rPr>
          <w:rFonts w:ascii="Times New Roman" w:hAnsi="Times New Roman" w:cs="Times New Roman"/>
          <w:b/>
        </w:rPr>
        <w:t>Hatályon kívül helyezve</w:t>
      </w:r>
    </w:p>
    <w:p w14:paraId="70A8D784" w14:textId="77777777" w:rsidR="00867E69" w:rsidRPr="006B364B" w:rsidRDefault="00867E69" w:rsidP="004A5421">
      <w:pPr>
        <w:pStyle w:val="Listaszerbekezds"/>
        <w:numPr>
          <w:ilvl w:val="0"/>
          <w:numId w:val="47"/>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1860D2C0" w14:textId="77777777" w:rsidR="00867E69" w:rsidRPr="006B364B" w:rsidRDefault="00867E69" w:rsidP="004A5421">
      <w:pPr>
        <w:pStyle w:val="Listaszerbekezds"/>
        <w:numPr>
          <w:ilvl w:val="0"/>
          <w:numId w:val="47"/>
        </w:numPr>
        <w:jc w:val="both"/>
        <w:rPr>
          <w:rFonts w:ascii="Times New Roman" w:hAnsi="Times New Roman" w:cs="Times New Roman"/>
        </w:rPr>
      </w:pPr>
      <w:r w:rsidRPr="006B364B">
        <w:rPr>
          <w:rFonts w:ascii="Times New Roman" w:hAnsi="Times New Roman" w:cs="Times New Roman"/>
        </w:rPr>
        <w:t>Terepszint alatti építmény csak a telekhatártól legalább 1,0 méter távolságban helyzhető el.</w:t>
      </w:r>
    </w:p>
    <w:p w14:paraId="5581C386" w14:textId="77777777" w:rsidR="00867E69" w:rsidRPr="006B364B" w:rsidRDefault="00867E69" w:rsidP="004A5421">
      <w:pPr>
        <w:pStyle w:val="Listaszerbekezds"/>
        <w:numPr>
          <w:ilvl w:val="0"/>
          <w:numId w:val="47"/>
        </w:numPr>
        <w:jc w:val="both"/>
        <w:rPr>
          <w:rFonts w:ascii="Times New Roman" w:hAnsi="Times New Roman" w:cs="Times New Roman"/>
        </w:rPr>
      </w:pPr>
      <w:r w:rsidRPr="006B364B">
        <w:rPr>
          <w:rFonts w:ascii="Times New Roman" w:hAnsi="Times New Roman" w:cs="Times New Roman"/>
        </w:rPr>
        <w:lastRenderedPageBreak/>
        <w:t>Az építési hely határai:</w:t>
      </w:r>
    </w:p>
    <w:p w14:paraId="6E36D939" w14:textId="77777777" w:rsidR="00867E69" w:rsidRDefault="00867E69" w:rsidP="004A5421">
      <w:pPr>
        <w:pStyle w:val="Listaszerbekezds"/>
        <w:numPr>
          <w:ilvl w:val="1"/>
          <w:numId w:val="31"/>
        </w:numPr>
        <w:jc w:val="both"/>
        <w:rPr>
          <w:rFonts w:ascii="Times New Roman" w:hAnsi="Times New Roman" w:cs="Times New Roman"/>
        </w:rPr>
      </w:pPr>
      <w:r w:rsidRPr="006B364B">
        <w:rPr>
          <w:rFonts w:ascii="Times New Roman" w:hAnsi="Times New Roman" w:cs="Times New Roman"/>
        </w:rPr>
        <w:t>az előkert legkisebb mérete 2,0 méter;</w:t>
      </w:r>
    </w:p>
    <w:p w14:paraId="49384EFA" w14:textId="77777777" w:rsidR="00867E69" w:rsidRDefault="00867E69" w:rsidP="004A5421">
      <w:pPr>
        <w:pStyle w:val="Listaszerbekezds"/>
        <w:numPr>
          <w:ilvl w:val="1"/>
          <w:numId w:val="31"/>
        </w:numPr>
        <w:jc w:val="both"/>
        <w:rPr>
          <w:rFonts w:ascii="Times New Roman" w:hAnsi="Times New Roman" w:cs="Times New Roman"/>
        </w:rPr>
      </w:pPr>
      <w:r>
        <w:rPr>
          <w:rFonts w:ascii="Times New Roman" w:hAnsi="Times New Roman" w:cs="Times New Roman"/>
        </w:rPr>
        <w:t>a</w:t>
      </w:r>
      <w:r w:rsidRPr="006B364B">
        <w:rPr>
          <w:rFonts w:ascii="Times New Roman" w:hAnsi="Times New Roman" w:cs="Times New Roman"/>
        </w:rPr>
        <w:t>z oldalkert legkisebb szélessége 2,0 m;</w:t>
      </w:r>
    </w:p>
    <w:p w14:paraId="103A9C9F" w14:textId="77777777" w:rsidR="00867E69" w:rsidRPr="006B364B" w:rsidRDefault="00867E69" w:rsidP="004A5421">
      <w:pPr>
        <w:pStyle w:val="Listaszerbekezds"/>
        <w:numPr>
          <w:ilvl w:val="1"/>
          <w:numId w:val="31"/>
        </w:numPr>
        <w:jc w:val="both"/>
        <w:rPr>
          <w:rFonts w:ascii="Times New Roman" w:hAnsi="Times New Roman" w:cs="Times New Roman"/>
        </w:rPr>
      </w:pPr>
      <w:r>
        <w:rPr>
          <w:rFonts w:ascii="Times New Roman" w:hAnsi="Times New Roman" w:cs="Times New Roman"/>
        </w:rPr>
        <w:t>a</w:t>
      </w:r>
      <w:r w:rsidRPr="006B364B">
        <w:rPr>
          <w:rFonts w:ascii="Times New Roman" w:hAnsi="Times New Roman" w:cs="Times New Roman"/>
        </w:rPr>
        <w:t xml:space="preserve"> hátsókert legkisebb mérete nem lehet kisebb 2,0 méternél.</w:t>
      </w:r>
    </w:p>
    <w:p w14:paraId="33974466" w14:textId="77777777" w:rsidR="00867E69" w:rsidRPr="006B364B" w:rsidRDefault="00867E69" w:rsidP="004A5421">
      <w:pPr>
        <w:pStyle w:val="Listaszerbekezds"/>
        <w:numPr>
          <w:ilvl w:val="0"/>
          <w:numId w:val="47"/>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a szomszédos közterületek igénybe vételével</w:t>
      </w:r>
    </w:p>
    <w:p w14:paraId="4D27BF37" w14:textId="77777777" w:rsidR="00867E69" w:rsidRPr="006B364B" w:rsidRDefault="00867E69" w:rsidP="0018780D">
      <w:pPr>
        <w:ind w:left="0"/>
        <w:rPr>
          <w:rFonts w:ascii="Times New Roman" w:hAnsi="Times New Roman" w:cs="Times New Roman"/>
        </w:rPr>
      </w:pPr>
    </w:p>
    <w:p w14:paraId="08DF89BC" w14:textId="77777777" w:rsidR="00867E69" w:rsidRPr="006B364B" w:rsidRDefault="00867E69" w:rsidP="00237C8A">
      <w:pPr>
        <w:pStyle w:val="Listaszerbekezds"/>
        <w:rPr>
          <w:rFonts w:ascii="Times New Roman" w:hAnsi="Times New Roman" w:cs="Times New Roman"/>
        </w:rPr>
      </w:pPr>
    </w:p>
    <w:p w14:paraId="02B3A23B" w14:textId="77777777" w:rsidR="00867E69" w:rsidRPr="00FF7E00" w:rsidRDefault="00867E69" w:rsidP="00FF7E00">
      <w:pPr>
        <w:pStyle w:val="Listaszerbekezds"/>
        <w:numPr>
          <w:ilvl w:val="0"/>
          <w:numId w:val="2"/>
        </w:numPr>
        <w:ind w:left="709"/>
        <w:jc w:val="center"/>
        <w:rPr>
          <w:rFonts w:ascii="Times New Roman" w:hAnsi="Times New Roman" w:cs="Times New Roman"/>
          <w:b/>
          <w:bCs/>
        </w:rPr>
      </w:pPr>
      <w:r w:rsidRPr="00FF7E00">
        <w:rPr>
          <w:rFonts w:ascii="Times New Roman" w:hAnsi="Times New Roman" w:cs="Times New Roman"/>
          <w:b/>
          <w:bCs/>
        </w:rPr>
        <w:t>Fejezet</w:t>
      </w:r>
    </w:p>
    <w:p w14:paraId="40635600" w14:textId="77777777" w:rsidR="00867E69" w:rsidRDefault="00867E69" w:rsidP="00CC7D45">
      <w:pPr>
        <w:ind w:left="0"/>
        <w:jc w:val="center"/>
        <w:rPr>
          <w:rFonts w:ascii="Times New Roman" w:hAnsi="Times New Roman" w:cs="Times New Roman"/>
          <w:b/>
          <w:bCs/>
        </w:rPr>
      </w:pPr>
      <w:r w:rsidRPr="006B364B">
        <w:rPr>
          <w:rFonts w:ascii="Times New Roman" w:hAnsi="Times New Roman" w:cs="Times New Roman"/>
          <w:b/>
          <w:bCs/>
        </w:rPr>
        <w:t>BEÉPÍTÉSRE NEM SZÁNT TERÜLETEK</w:t>
      </w:r>
    </w:p>
    <w:p w14:paraId="3DE70A0E" w14:textId="77777777" w:rsidR="00867E69" w:rsidRPr="006B364B" w:rsidRDefault="00867E69" w:rsidP="00CC7D45">
      <w:pPr>
        <w:ind w:left="0"/>
        <w:jc w:val="center"/>
        <w:rPr>
          <w:rFonts w:ascii="Times New Roman" w:hAnsi="Times New Roman" w:cs="Times New Roman"/>
          <w:b/>
          <w:bCs/>
        </w:rPr>
      </w:pPr>
    </w:p>
    <w:p w14:paraId="63799393" w14:textId="77777777" w:rsidR="00867E69" w:rsidRPr="00FF7E00" w:rsidRDefault="00867E69" w:rsidP="00B55AEE">
      <w:pPr>
        <w:pStyle w:val="Listaszerbekezds"/>
        <w:numPr>
          <w:ilvl w:val="0"/>
          <w:numId w:val="3"/>
        </w:numPr>
        <w:ind w:left="66"/>
        <w:jc w:val="center"/>
        <w:rPr>
          <w:rFonts w:ascii="Times New Roman" w:hAnsi="Times New Roman" w:cs="Times New Roman"/>
          <w:b/>
          <w:bCs/>
        </w:rPr>
      </w:pPr>
      <w:r w:rsidRPr="00FF7E00">
        <w:rPr>
          <w:rFonts w:ascii="Times New Roman" w:hAnsi="Times New Roman" w:cs="Times New Roman"/>
          <w:b/>
          <w:bCs/>
        </w:rPr>
        <w:t>Közlekedési és közmű területek</w:t>
      </w:r>
      <w:r>
        <w:rPr>
          <w:rFonts w:ascii="Times New Roman" w:hAnsi="Times New Roman" w:cs="Times New Roman"/>
          <w:b/>
          <w:bCs/>
        </w:rPr>
        <w:t xml:space="preserve">, </w:t>
      </w:r>
      <w:r w:rsidRPr="00FF7E00">
        <w:rPr>
          <w:rFonts w:ascii="Times New Roman" w:hAnsi="Times New Roman" w:cs="Times New Roman"/>
          <w:b/>
          <w:bCs/>
        </w:rPr>
        <w:t>Közúti közlekedési övezetek</w:t>
      </w:r>
    </w:p>
    <w:p w14:paraId="4A1F5C19" w14:textId="77777777" w:rsidR="00867E69" w:rsidRPr="006B364B" w:rsidRDefault="00867E69" w:rsidP="00237C8A">
      <w:pPr>
        <w:ind w:left="0"/>
        <w:rPr>
          <w:rFonts w:ascii="Times New Roman" w:hAnsi="Times New Roman" w:cs="Times New Roman"/>
        </w:rPr>
      </w:pPr>
    </w:p>
    <w:p w14:paraId="301D01ED" w14:textId="77777777" w:rsidR="00867E69" w:rsidRPr="006B364B" w:rsidRDefault="00867E69" w:rsidP="00746742">
      <w:pPr>
        <w:ind w:left="0"/>
        <w:jc w:val="both"/>
        <w:rPr>
          <w:rFonts w:ascii="Times New Roman" w:hAnsi="Times New Roman" w:cs="Times New Roman"/>
        </w:rPr>
      </w:pPr>
      <w:r w:rsidRPr="006B364B">
        <w:rPr>
          <w:rFonts w:ascii="Times New Roman" w:hAnsi="Times New Roman" w:cs="Times New Roman"/>
          <w:b/>
          <w:bCs/>
        </w:rPr>
        <w:t>19.§</w:t>
      </w:r>
      <w:r w:rsidRPr="006B364B">
        <w:rPr>
          <w:rFonts w:ascii="Times New Roman" w:hAnsi="Times New Roman" w:cs="Times New Roman"/>
        </w:rPr>
        <w:t xml:space="preserve"> (1) A </w:t>
      </w:r>
      <w:r w:rsidRPr="006B364B">
        <w:rPr>
          <w:rFonts w:ascii="Times New Roman" w:hAnsi="Times New Roman" w:cs="Times New Roman"/>
          <w:b/>
          <w:bCs/>
        </w:rPr>
        <w:t>Közúti közlekedési övezetek</w:t>
      </w:r>
      <w:r w:rsidRPr="006B364B">
        <w:rPr>
          <w:rFonts w:ascii="Times New Roman" w:hAnsi="Times New Roman" w:cs="Times New Roman"/>
        </w:rPr>
        <w:t xml:space="preserve"> (utcák, terek, gyalogutak) az OTÉK 26.§ (3) bekezdésében meghatározott építmények elhelyezésére szolgálnak.</w:t>
      </w:r>
    </w:p>
    <w:p w14:paraId="63DFA894" w14:textId="77777777" w:rsidR="00867E69" w:rsidRPr="006B364B" w:rsidRDefault="00867E69" w:rsidP="004A5421">
      <w:pPr>
        <w:pStyle w:val="Listaszerbekezds"/>
        <w:numPr>
          <w:ilvl w:val="0"/>
          <w:numId w:val="48"/>
        </w:numPr>
        <w:jc w:val="both"/>
        <w:rPr>
          <w:rFonts w:ascii="Times New Roman" w:hAnsi="Times New Roman" w:cs="Times New Roman"/>
        </w:rPr>
      </w:pPr>
      <w:r w:rsidRPr="006B364B">
        <w:rPr>
          <w:rFonts w:ascii="Times New Roman" w:hAnsi="Times New Roman" w:cs="Times New Roman"/>
        </w:rPr>
        <w:t>A közlekedési övezeteket és létesítményeket, azok szabályozási szélességeit és védőtávolságait a Szabályozási Tervek ábrázolják.</w:t>
      </w:r>
    </w:p>
    <w:p w14:paraId="16531A8C" w14:textId="77777777" w:rsidR="00867E69" w:rsidRPr="006B364B" w:rsidRDefault="00867E69" w:rsidP="004A5421">
      <w:pPr>
        <w:pStyle w:val="Listaszerbekezds"/>
        <w:numPr>
          <w:ilvl w:val="0"/>
          <w:numId w:val="48"/>
        </w:numPr>
        <w:jc w:val="both"/>
        <w:rPr>
          <w:rFonts w:ascii="Times New Roman" w:hAnsi="Times New Roman" w:cs="Times New Roman"/>
        </w:rPr>
      </w:pPr>
      <w:r w:rsidRPr="006B364B">
        <w:rPr>
          <w:rFonts w:ascii="Times New Roman" w:hAnsi="Times New Roman" w:cs="Times New Roman"/>
        </w:rPr>
        <w:t>Beépítési mód: szabadon álló.</w:t>
      </w:r>
    </w:p>
    <w:p w14:paraId="0023DD81" w14:textId="56ED2220" w:rsidR="00E1188D" w:rsidRPr="00E1188D" w:rsidRDefault="00E1188D" w:rsidP="004A5421">
      <w:pPr>
        <w:pStyle w:val="Listaszerbekezds"/>
        <w:numPr>
          <w:ilvl w:val="0"/>
          <w:numId w:val="48"/>
        </w:numPr>
        <w:jc w:val="both"/>
        <w:rPr>
          <w:rFonts w:ascii="Times New Roman" w:hAnsi="Times New Roman" w:cs="Times New Roman"/>
          <w:iCs/>
        </w:rPr>
      </w:pPr>
      <w:r>
        <w:rPr>
          <w:rStyle w:val="Lbjegyzet-hivatkozs"/>
          <w:rFonts w:ascii="Times New Roman" w:hAnsi="Times New Roman"/>
          <w:iCs/>
        </w:rPr>
        <w:footnoteReference w:id="17"/>
      </w:r>
      <w:r w:rsidRPr="00E1188D">
        <w:rPr>
          <w:rFonts w:ascii="Times New Roman" w:hAnsi="Times New Roman" w:cs="Times New Roman"/>
          <w:iCs/>
        </w:rPr>
        <w:t>Megengedett legnagyobb építménymagasság: 4,0 m, kivéve Köu-0 jelű övezetben.</w:t>
      </w:r>
    </w:p>
    <w:p w14:paraId="3F5EA09C" w14:textId="35C25235" w:rsidR="00867E69" w:rsidRPr="000171DF" w:rsidRDefault="000171DF" w:rsidP="004A5421">
      <w:pPr>
        <w:pStyle w:val="Listaszerbekezds"/>
        <w:numPr>
          <w:ilvl w:val="0"/>
          <w:numId w:val="48"/>
        </w:numPr>
        <w:jc w:val="both"/>
        <w:rPr>
          <w:rFonts w:ascii="Times New Roman" w:hAnsi="Times New Roman" w:cs="Times New Roman"/>
          <w:iCs/>
        </w:rPr>
      </w:pPr>
      <w:r>
        <w:rPr>
          <w:rStyle w:val="Lbjegyzet-hivatkozs"/>
          <w:rFonts w:ascii="Times New Roman" w:hAnsi="Times New Roman"/>
        </w:rPr>
        <w:footnoteReference w:id="18"/>
      </w:r>
      <w:r w:rsidRPr="000171DF">
        <w:rPr>
          <w:rFonts w:ascii="Times New Roman" w:hAnsi="Times New Roman" w:cs="Times New Roman"/>
          <w:iCs/>
        </w:rPr>
        <w:t>Legnagyobb beépítettség: 5 %, kivéve Köu-0 jelű övezetben</w:t>
      </w:r>
      <w:r w:rsidR="00867E69" w:rsidRPr="000171DF">
        <w:rPr>
          <w:rFonts w:ascii="Times New Roman" w:hAnsi="Times New Roman" w:cs="Times New Roman"/>
          <w:iCs/>
        </w:rPr>
        <w:t>.</w:t>
      </w:r>
    </w:p>
    <w:p w14:paraId="2C445F3C" w14:textId="77777777" w:rsidR="00867E69" w:rsidRPr="006B364B" w:rsidRDefault="00867E69" w:rsidP="004A5421">
      <w:pPr>
        <w:pStyle w:val="Listaszerbekezds"/>
        <w:numPr>
          <w:ilvl w:val="0"/>
          <w:numId w:val="48"/>
        </w:numPr>
        <w:jc w:val="both"/>
        <w:rPr>
          <w:rFonts w:ascii="Times New Roman" w:hAnsi="Times New Roman" w:cs="Times New Roman"/>
        </w:rPr>
      </w:pPr>
      <w:r w:rsidRPr="006B364B">
        <w:rPr>
          <w:rFonts w:ascii="Times New Roman" w:hAnsi="Times New Roman" w:cs="Times New Roman"/>
        </w:rPr>
        <w:t>Közművesítettség mértéke:</w:t>
      </w:r>
    </w:p>
    <w:p w14:paraId="56063D1D" w14:textId="77777777" w:rsidR="00867E69" w:rsidRPr="006B364B" w:rsidRDefault="00867E69" w:rsidP="004A5421">
      <w:pPr>
        <w:pStyle w:val="Listaszerbekezds"/>
        <w:numPr>
          <w:ilvl w:val="0"/>
          <w:numId w:val="21"/>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486363D7" w14:textId="77777777" w:rsidR="00867E69" w:rsidRPr="006B364B" w:rsidRDefault="00867E69" w:rsidP="004A5421">
      <w:pPr>
        <w:pStyle w:val="Listaszerbekezds"/>
        <w:numPr>
          <w:ilvl w:val="0"/>
          <w:numId w:val="21"/>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27FA14EF" w14:textId="77777777" w:rsidR="00867E69" w:rsidRPr="006B364B" w:rsidRDefault="00867E69" w:rsidP="004A5421">
      <w:pPr>
        <w:pStyle w:val="Listaszerbekezds"/>
        <w:numPr>
          <w:ilvl w:val="0"/>
          <w:numId w:val="21"/>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4001E8E5" w14:textId="77777777" w:rsidR="00867E69" w:rsidRPr="006B364B" w:rsidRDefault="00867E69" w:rsidP="004A5421">
      <w:pPr>
        <w:pStyle w:val="Listaszerbekezds"/>
        <w:numPr>
          <w:ilvl w:val="0"/>
          <w:numId w:val="48"/>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24506B64" w14:textId="77777777" w:rsidR="00867E69" w:rsidRPr="006B364B" w:rsidRDefault="00867E69" w:rsidP="004A5421">
      <w:pPr>
        <w:pStyle w:val="Listaszerbekezds"/>
        <w:numPr>
          <w:ilvl w:val="0"/>
          <w:numId w:val="48"/>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 de a szomszédos közterületek igénybe vételével is megoldható.</w:t>
      </w:r>
    </w:p>
    <w:p w14:paraId="3C3498C5" w14:textId="77777777" w:rsidR="00867E69" w:rsidRPr="006B364B" w:rsidRDefault="00867E69" w:rsidP="00CF3BE4">
      <w:pPr>
        <w:spacing w:before="120"/>
        <w:ind w:left="0"/>
        <w:jc w:val="both"/>
        <w:rPr>
          <w:rFonts w:ascii="Times New Roman" w:hAnsi="Times New Roman" w:cs="Times New Roman"/>
          <w:i/>
          <w:iCs/>
        </w:rPr>
      </w:pPr>
      <w:r w:rsidRPr="006B364B">
        <w:rPr>
          <w:rFonts w:ascii="Times New Roman" w:hAnsi="Times New Roman" w:cs="Times New Roman"/>
          <w:b/>
          <w:bCs/>
        </w:rPr>
        <w:t>20. §</w:t>
      </w:r>
      <w:r w:rsidRPr="006B364B">
        <w:rPr>
          <w:rFonts w:ascii="Times New Roman" w:hAnsi="Times New Roman" w:cs="Times New Roman"/>
        </w:rPr>
        <w:t xml:space="preserve"> (1) A község útjai:</w:t>
      </w:r>
    </w:p>
    <w:tbl>
      <w:tblPr>
        <w:tblW w:w="0" w:type="auto"/>
        <w:tblInd w:w="2" w:type="dxa"/>
        <w:tblLayout w:type="fixed"/>
        <w:tblLook w:val="00A0" w:firstRow="1" w:lastRow="0" w:firstColumn="1" w:lastColumn="0" w:noHBand="0" w:noVBand="0"/>
      </w:tblPr>
      <w:tblGrid>
        <w:gridCol w:w="1015"/>
        <w:gridCol w:w="5330"/>
        <w:gridCol w:w="1560"/>
        <w:gridCol w:w="1383"/>
      </w:tblGrid>
      <w:tr w:rsidR="00867E69" w:rsidRPr="003D37B5" w14:paraId="2E083446" w14:textId="77777777">
        <w:tc>
          <w:tcPr>
            <w:tcW w:w="1015" w:type="dxa"/>
          </w:tcPr>
          <w:p w14:paraId="48D5954F" w14:textId="77777777" w:rsidR="00867E69" w:rsidRPr="006A5F07" w:rsidRDefault="00867E69" w:rsidP="003D37B5">
            <w:pPr>
              <w:spacing w:before="120"/>
              <w:ind w:left="0"/>
              <w:jc w:val="both"/>
              <w:rPr>
                <w:rFonts w:ascii="Times New Roman" w:hAnsi="Times New Roman" w:cs="Times New Roman"/>
                <w:b/>
                <w:bCs/>
              </w:rPr>
            </w:pPr>
            <w:r w:rsidRPr="006A5F07">
              <w:rPr>
                <w:rFonts w:ascii="Times New Roman" w:hAnsi="Times New Roman" w:cs="Times New Roman"/>
                <w:b/>
                <w:bCs/>
              </w:rPr>
              <w:t>Övezet jele</w:t>
            </w:r>
          </w:p>
        </w:tc>
        <w:tc>
          <w:tcPr>
            <w:tcW w:w="5330" w:type="dxa"/>
          </w:tcPr>
          <w:p w14:paraId="44CDC613" w14:textId="77777777" w:rsidR="00867E69" w:rsidRPr="003D37B5" w:rsidRDefault="00867E69" w:rsidP="003D37B5">
            <w:pPr>
              <w:spacing w:before="120"/>
              <w:ind w:left="0"/>
              <w:rPr>
                <w:rFonts w:ascii="Times New Roman" w:hAnsi="Times New Roman" w:cs="Times New Roman"/>
                <w:b/>
                <w:bCs/>
                <w:i/>
                <w:iCs/>
              </w:rPr>
            </w:pPr>
          </w:p>
        </w:tc>
        <w:tc>
          <w:tcPr>
            <w:tcW w:w="1560" w:type="dxa"/>
          </w:tcPr>
          <w:p w14:paraId="2534A098" w14:textId="77777777" w:rsidR="00867E69" w:rsidRPr="003D37B5" w:rsidRDefault="00867E69" w:rsidP="003D37B5">
            <w:pPr>
              <w:spacing w:before="120"/>
              <w:ind w:left="0"/>
              <w:rPr>
                <w:rFonts w:ascii="Times New Roman" w:hAnsi="Times New Roman" w:cs="Times New Roman"/>
                <w:b/>
                <w:bCs/>
                <w:i/>
                <w:iCs/>
              </w:rPr>
            </w:pPr>
            <w:r w:rsidRPr="003D37B5">
              <w:rPr>
                <w:rFonts w:ascii="Times New Roman" w:hAnsi="Times New Roman" w:cs="Times New Roman"/>
                <w:b/>
                <w:bCs/>
                <w:i/>
                <w:iCs/>
              </w:rPr>
              <w:t>Szabályozási szélesség</w:t>
            </w:r>
          </w:p>
        </w:tc>
        <w:tc>
          <w:tcPr>
            <w:tcW w:w="1383" w:type="dxa"/>
          </w:tcPr>
          <w:p w14:paraId="6F01AAF4" w14:textId="77777777" w:rsidR="00867E69" w:rsidRPr="003D37B5" w:rsidRDefault="00867E69" w:rsidP="003D37B5">
            <w:pPr>
              <w:spacing w:before="120"/>
              <w:ind w:left="0"/>
              <w:rPr>
                <w:rFonts w:ascii="Times New Roman" w:hAnsi="Times New Roman" w:cs="Times New Roman"/>
                <w:b/>
                <w:bCs/>
                <w:i/>
                <w:iCs/>
              </w:rPr>
            </w:pPr>
            <w:r w:rsidRPr="003D37B5">
              <w:rPr>
                <w:rFonts w:ascii="Times New Roman" w:hAnsi="Times New Roman" w:cs="Times New Roman"/>
                <w:b/>
                <w:bCs/>
                <w:i/>
                <w:iCs/>
              </w:rPr>
              <w:t>Besorolás</w:t>
            </w:r>
          </w:p>
        </w:tc>
      </w:tr>
      <w:tr w:rsidR="00867E69" w:rsidRPr="003D37B5" w14:paraId="66792CF2" w14:textId="77777777">
        <w:tc>
          <w:tcPr>
            <w:tcW w:w="9288" w:type="dxa"/>
            <w:gridSpan w:val="4"/>
          </w:tcPr>
          <w:p w14:paraId="0BCA2EFC" w14:textId="77777777" w:rsidR="00867E69" w:rsidRPr="006A5F07" w:rsidRDefault="00867E69" w:rsidP="003D37B5">
            <w:pPr>
              <w:spacing w:before="120"/>
              <w:ind w:left="0"/>
              <w:rPr>
                <w:rFonts w:ascii="Times New Roman" w:hAnsi="Times New Roman" w:cs="Times New Roman"/>
                <w:b/>
                <w:bCs/>
              </w:rPr>
            </w:pPr>
            <w:r w:rsidRPr="006A5F07">
              <w:rPr>
                <w:rFonts w:ascii="Times New Roman" w:hAnsi="Times New Roman" w:cs="Times New Roman"/>
              </w:rPr>
              <w:t>Településeket összekötő fő és mellékútvonalak:</w:t>
            </w:r>
          </w:p>
        </w:tc>
      </w:tr>
      <w:tr w:rsidR="00867E69" w:rsidRPr="003D37B5" w14:paraId="1048C8A8" w14:textId="77777777">
        <w:tc>
          <w:tcPr>
            <w:tcW w:w="1015" w:type="dxa"/>
          </w:tcPr>
          <w:p w14:paraId="51BE30FB" w14:textId="77777777" w:rsidR="00867E69" w:rsidRPr="006A5F07" w:rsidRDefault="00867E69" w:rsidP="003D37B5">
            <w:pPr>
              <w:spacing w:before="120"/>
              <w:ind w:left="0"/>
              <w:jc w:val="both"/>
              <w:rPr>
                <w:rFonts w:ascii="Times New Roman" w:hAnsi="Times New Roman" w:cs="Times New Roman"/>
              </w:rPr>
            </w:pPr>
            <w:r w:rsidRPr="006A5F07">
              <w:rPr>
                <w:rFonts w:ascii="Times New Roman" w:hAnsi="Times New Roman" w:cs="Times New Roman"/>
              </w:rPr>
              <w:t xml:space="preserve">Köu-1-k </w:t>
            </w:r>
          </w:p>
        </w:tc>
        <w:tc>
          <w:tcPr>
            <w:tcW w:w="5330" w:type="dxa"/>
          </w:tcPr>
          <w:p w14:paraId="0869EAB3"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74. sz főút külterületi szakasza</w:t>
            </w:r>
          </w:p>
        </w:tc>
        <w:tc>
          <w:tcPr>
            <w:tcW w:w="1560" w:type="dxa"/>
          </w:tcPr>
          <w:p w14:paraId="625D7C83"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16-20 m</w:t>
            </w:r>
          </w:p>
        </w:tc>
        <w:tc>
          <w:tcPr>
            <w:tcW w:w="1383" w:type="dxa"/>
          </w:tcPr>
          <w:p w14:paraId="377EA33A"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K.IV.A</w:t>
            </w:r>
          </w:p>
        </w:tc>
      </w:tr>
      <w:tr w:rsidR="00867E69" w:rsidRPr="003D37B5" w14:paraId="0FD3D5E7" w14:textId="77777777">
        <w:tc>
          <w:tcPr>
            <w:tcW w:w="1015" w:type="dxa"/>
          </w:tcPr>
          <w:p w14:paraId="53468DAD" w14:textId="77777777" w:rsidR="00867E69" w:rsidRPr="006A5F07" w:rsidRDefault="00867E69" w:rsidP="003D37B5">
            <w:pPr>
              <w:spacing w:before="120"/>
              <w:ind w:left="0"/>
              <w:jc w:val="both"/>
              <w:rPr>
                <w:rFonts w:ascii="Times New Roman" w:hAnsi="Times New Roman" w:cs="Times New Roman"/>
              </w:rPr>
            </w:pPr>
            <w:r w:rsidRPr="006A5F07">
              <w:rPr>
                <w:rFonts w:ascii="Times New Roman" w:hAnsi="Times New Roman" w:cs="Times New Roman"/>
              </w:rPr>
              <w:t>Köu-1-b</w:t>
            </w:r>
          </w:p>
        </w:tc>
        <w:tc>
          <w:tcPr>
            <w:tcW w:w="5330" w:type="dxa"/>
          </w:tcPr>
          <w:p w14:paraId="54B60BF9"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74. sz főút belterületi szakasza</w:t>
            </w:r>
          </w:p>
          <w:p w14:paraId="66F63F66"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Dénesfai utca 162/20,21,22 hrsz., József Attila utca 387/1,2,3 hrsz. Széchenyi utca 386/1,2,3 hrsz.</w:t>
            </w:r>
          </w:p>
        </w:tc>
        <w:tc>
          <w:tcPr>
            <w:tcW w:w="1560" w:type="dxa"/>
          </w:tcPr>
          <w:p w14:paraId="0FEB1422"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16-22 m</w:t>
            </w:r>
          </w:p>
        </w:tc>
        <w:tc>
          <w:tcPr>
            <w:tcW w:w="1383" w:type="dxa"/>
          </w:tcPr>
          <w:p w14:paraId="48701B4B"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 xml:space="preserve">B.IV.b.C </w:t>
            </w:r>
          </w:p>
        </w:tc>
      </w:tr>
      <w:tr w:rsidR="00867E69" w:rsidRPr="003D37B5" w14:paraId="042BAB96" w14:textId="77777777">
        <w:tc>
          <w:tcPr>
            <w:tcW w:w="1015" w:type="dxa"/>
          </w:tcPr>
          <w:p w14:paraId="4CC1C799" w14:textId="77777777" w:rsidR="00867E69" w:rsidRPr="006A5F07" w:rsidRDefault="00867E69" w:rsidP="003D37B5">
            <w:pPr>
              <w:spacing w:before="120"/>
              <w:ind w:left="0"/>
              <w:jc w:val="both"/>
              <w:rPr>
                <w:rFonts w:ascii="Times New Roman" w:hAnsi="Times New Roman" w:cs="Times New Roman"/>
              </w:rPr>
            </w:pPr>
            <w:r w:rsidRPr="006A5F07">
              <w:rPr>
                <w:rFonts w:ascii="Times New Roman" w:hAnsi="Times New Roman" w:cs="Times New Roman"/>
              </w:rPr>
              <w:t>Köu-2-k</w:t>
            </w:r>
          </w:p>
        </w:tc>
        <w:tc>
          <w:tcPr>
            <w:tcW w:w="5330" w:type="dxa"/>
          </w:tcPr>
          <w:p w14:paraId="411319C4"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 xml:space="preserve">7427. sz mellékút Vár utca 40 hrsz. 2076 hrsz. </w:t>
            </w:r>
          </w:p>
        </w:tc>
        <w:tc>
          <w:tcPr>
            <w:tcW w:w="1560" w:type="dxa"/>
          </w:tcPr>
          <w:p w14:paraId="14D03E3C"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19-28 m</w:t>
            </w:r>
          </w:p>
        </w:tc>
        <w:tc>
          <w:tcPr>
            <w:tcW w:w="1383" w:type="dxa"/>
          </w:tcPr>
          <w:p w14:paraId="13F048F5"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K.V.C</w:t>
            </w:r>
          </w:p>
        </w:tc>
      </w:tr>
      <w:tr w:rsidR="00867E69" w:rsidRPr="003D37B5" w14:paraId="41B07289" w14:textId="77777777">
        <w:tc>
          <w:tcPr>
            <w:tcW w:w="1015" w:type="dxa"/>
          </w:tcPr>
          <w:p w14:paraId="1A623F09" w14:textId="77777777" w:rsidR="00867E69" w:rsidRPr="006A5F07" w:rsidRDefault="00867E69" w:rsidP="003D37B5">
            <w:pPr>
              <w:spacing w:before="120"/>
              <w:ind w:left="0"/>
              <w:jc w:val="both"/>
              <w:rPr>
                <w:rFonts w:ascii="Times New Roman" w:hAnsi="Times New Roman" w:cs="Times New Roman"/>
              </w:rPr>
            </w:pPr>
            <w:r w:rsidRPr="006A5F07">
              <w:rPr>
                <w:rFonts w:ascii="Times New Roman" w:hAnsi="Times New Roman" w:cs="Times New Roman"/>
              </w:rPr>
              <w:t>Köu-2-b</w:t>
            </w:r>
          </w:p>
        </w:tc>
        <w:tc>
          <w:tcPr>
            <w:tcW w:w="5330" w:type="dxa"/>
          </w:tcPr>
          <w:p w14:paraId="4618EFD2"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 xml:space="preserve">7427. sz mellékút Vár utca 40 hrsz. 2076 hrsz.    </w:t>
            </w:r>
          </w:p>
        </w:tc>
        <w:tc>
          <w:tcPr>
            <w:tcW w:w="1560" w:type="dxa"/>
          </w:tcPr>
          <w:p w14:paraId="45B523EE"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19-28 m</w:t>
            </w:r>
          </w:p>
        </w:tc>
        <w:tc>
          <w:tcPr>
            <w:tcW w:w="1383" w:type="dxa"/>
          </w:tcPr>
          <w:p w14:paraId="513036BB"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B.V.c B</w:t>
            </w:r>
          </w:p>
        </w:tc>
      </w:tr>
      <w:tr w:rsidR="00867E69" w:rsidRPr="003D37B5" w14:paraId="20C69958" w14:textId="77777777">
        <w:tc>
          <w:tcPr>
            <w:tcW w:w="1015" w:type="dxa"/>
          </w:tcPr>
          <w:p w14:paraId="2926BA01" w14:textId="77777777" w:rsidR="00867E69" w:rsidRPr="006A5F07" w:rsidRDefault="00867E69" w:rsidP="003D37B5">
            <w:pPr>
              <w:spacing w:before="120"/>
              <w:ind w:left="0"/>
              <w:jc w:val="both"/>
              <w:rPr>
                <w:rFonts w:ascii="Times New Roman" w:hAnsi="Times New Roman" w:cs="Times New Roman"/>
              </w:rPr>
            </w:pPr>
            <w:r w:rsidRPr="006A5F07">
              <w:rPr>
                <w:rFonts w:ascii="Times New Roman" w:hAnsi="Times New Roman" w:cs="Times New Roman"/>
              </w:rPr>
              <w:lastRenderedPageBreak/>
              <w:t>Köu-3-k</w:t>
            </w:r>
          </w:p>
        </w:tc>
        <w:tc>
          <w:tcPr>
            <w:tcW w:w="5330" w:type="dxa"/>
          </w:tcPr>
          <w:p w14:paraId="4DBA6FBC"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74107 sz. mellékút Temető utca</w:t>
            </w:r>
          </w:p>
        </w:tc>
        <w:tc>
          <w:tcPr>
            <w:tcW w:w="1560" w:type="dxa"/>
          </w:tcPr>
          <w:p w14:paraId="045D620E"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10-16 m</w:t>
            </w:r>
          </w:p>
        </w:tc>
        <w:tc>
          <w:tcPr>
            <w:tcW w:w="1383" w:type="dxa"/>
          </w:tcPr>
          <w:p w14:paraId="0D877600" w14:textId="77777777" w:rsidR="00867E69" w:rsidRPr="003D37B5" w:rsidRDefault="00867E69" w:rsidP="003D37B5">
            <w:pPr>
              <w:spacing w:before="120"/>
              <w:ind w:left="0"/>
              <w:rPr>
                <w:rFonts w:ascii="Times New Roman" w:hAnsi="Times New Roman" w:cs="Times New Roman"/>
                <w:i/>
                <w:iCs/>
              </w:rPr>
            </w:pPr>
            <w:r w:rsidRPr="003D37B5">
              <w:rPr>
                <w:rFonts w:ascii="Times New Roman" w:hAnsi="Times New Roman" w:cs="Times New Roman"/>
                <w:i/>
                <w:iCs/>
              </w:rPr>
              <w:t>K.V.C</w:t>
            </w:r>
          </w:p>
        </w:tc>
      </w:tr>
      <w:tr w:rsidR="00867E69" w:rsidRPr="003D37B5" w14:paraId="71707FE8" w14:textId="77777777">
        <w:tc>
          <w:tcPr>
            <w:tcW w:w="1015" w:type="dxa"/>
          </w:tcPr>
          <w:p w14:paraId="7DF59969" w14:textId="77777777" w:rsidR="00867E69" w:rsidRPr="006A5F07" w:rsidRDefault="00867E69" w:rsidP="003D37B5">
            <w:pPr>
              <w:ind w:left="0"/>
              <w:jc w:val="both"/>
              <w:rPr>
                <w:rFonts w:ascii="Times New Roman" w:hAnsi="Times New Roman" w:cs="Times New Roman"/>
              </w:rPr>
            </w:pPr>
            <w:r w:rsidRPr="006A5F07">
              <w:rPr>
                <w:rFonts w:ascii="Times New Roman" w:hAnsi="Times New Roman" w:cs="Times New Roman"/>
              </w:rPr>
              <w:t xml:space="preserve">Köu-3-b </w:t>
            </w:r>
          </w:p>
        </w:tc>
        <w:tc>
          <w:tcPr>
            <w:tcW w:w="5330" w:type="dxa"/>
          </w:tcPr>
          <w:p w14:paraId="520B462F"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Lakhegyi összekötő út 2005/19 hrsz, Temető utca 236 hrsz.,</w:t>
            </w:r>
          </w:p>
        </w:tc>
        <w:tc>
          <w:tcPr>
            <w:tcW w:w="1560" w:type="dxa"/>
          </w:tcPr>
          <w:p w14:paraId="1590486D"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10-13m</w:t>
            </w:r>
          </w:p>
        </w:tc>
        <w:tc>
          <w:tcPr>
            <w:tcW w:w="1383" w:type="dxa"/>
          </w:tcPr>
          <w:p w14:paraId="5B373EC9"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B.V.c. C</w:t>
            </w:r>
          </w:p>
        </w:tc>
      </w:tr>
      <w:tr w:rsidR="00867E69" w:rsidRPr="003D37B5" w14:paraId="6ECE5E13" w14:textId="77777777">
        <w:tc>
          <w:tcPr>
            <w:tcW w:w="9288" w:type="dxa"/>
            <w:gridSpan w:val="4"/>
          </w:tcPr>
          <w:p w14:paraId="03E7CDCA" w14:textId="77777777" w:rsidR="00867E69" w:rsidRPr="006A5F07" w:rsidRDefault="00867E69" w:rsidP="003D37B5">
            <w:pPr>
              <w:ind w:left="0"/>
              <w:rPr>
                <w:rFonts w:ascii="Times New Roman" w:hAnsi="Times New Roman" w:cs="Times New Roman"/>
              </w:rPr>
            </w:pPr>
            <w:r w:rsidRPr="006A5F07">
              <w:rPr>
                <w:rFonts w:ascii="Times New Roman" w:hAnsi="Times New Roman" w:cs="Times New Roman"/>
              </w:rPr>
              <w:t>Önkormányzati kiszolgáló utak:</w:t>
            </w:r>
          </w:p>
        </w:tc>
      </w:tr>
      <w:tr w:rsidR="00867E69" w:rsidRPr="003D37B5" w14:paraId="190AF8AD" w14:textId="77777777">
        <w:tc>
          <w:tcPr>
            <w:tcW w:w="1015" w:type="dxa"/>
            <w:vMerge w:val="restart"/>
            <w:vAlign w:val="center"/>
          </w:tcPr>
          <w:p w14:paraId="7DFBF8BB" w14:textId="77777777" w:rsidR="00867E69" w:rsidRPr="006A5F07" w:rsidRDefault="00867E69" w:rsidP="003D37B5">
            <w:pPr>
              <w:ind w:left="0"/>
              <w:jc w:val="center"/>
              <w:rPr>
                <w:rFonts w:ascii="Times New Roman" w:hAnsi="Times New Roman" w:cs="Times New Roman"/>
              </w:rPr>
            </w:pPr>
            <w:r w:rsidRPr="006A5F07">
              <w:rPr>
                <w:rFonts w:ascii="Times New Roman" w:hAnsi="Times New Roman" w:cs="Times New Roman"/>
              </w:rPr>
              <w:t>Köu-4</w:t>
            </w:r>
          </w:p>
        </w:tc>
        <w:tc>
          <w:tcPr>
            <w:tcW w:w="5330" w:type="dxa"/>
          </w:tcPr>
          <w:p w14:paraId="46822B9F"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József Attila utca 161 hrsz</w:t>
            </w:r>
          </w:p>
        </w:tc>
        <w:tc>
          <w:tcPr>
            <w:tcW w:w="1560" w:type="dxa"/>
          </w:tcPr>
          <w:p w14:paraId="0AD05F30"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13-17 m</w:t>
            </w:r>
          </w:p>
        </w:tc>
        <w:tc>
          <w:tcPr>
            <w:tcW w:w="1383" w:type="dxa"/>
            <w:vMerge w:val="restart"/>
            <w:vAlign w:val="center"/>
          </w:tcPr>
          <w:p w14:paraId="76E0618B" w14:textId="77777777" w:rsidR="00867E69" w:rsidRPr="003D37B5" w:rsidRDefault="00867E69" w:rsidP="003D37B5">
            <w:pPr>
              <w:ind w:left="0"/>
              <w:jc w:val="center"/>
              <w:rPr>
                <w:rFonts w:ascii="Times New Roman" w:hAnsi="Times New Roman" w:cs="Times New Roman"/>
                <w:i/>
                <w:iCs/>
              </w:rPr>
            </w:pPr>
            <w:r w:rsidRPr="003D37B5">
              <w:rPr>
                <w:rFonts w:ascii="Times New Roman" w:hAnsi="Times New Roman" w:cs="Times New Roman"/>
                <w:i/>
                <w:iCs/>
              </w:rPr>
              <w:t>B.VI.d C</w:t>
            </w:r>
          </w:p>
        </w:tc>
      </w:tr>
      <w:tr w:rsidR="00867E69" w:rsidRPr="003D37B5" w14:paraId="397D3835" w14:textId="77777777">
        <w:tc>
          <w:tcPr>
            <w:tcW w:w="1015" w:type="dxa"/>
            <w:vMerge/>
          </w:tcPr>
          <w:p w14:paraId="54F2BCF8" w14:textId="77777777" w:rsidR="00867E69" w:rsidRPr="006A5F07" w:rsidRDefault="00867E69" w:rsidP="003D37B5">
            <w:pPr>
              <w:ind w:left="0"/>
              <w:jc w:val="both"/>
              <w:rPr>
                <w:rFonts w:ascii="Times New Roman" w:hAnsi="Times New Roman" w:cs="Times New Roman"/>
              </w:rPr>
            </w:pPr>
          </w:p>
        </w:tc>
        <w:tc>
          <w:tcPr>
            <w:tcW w:w="5330" w:type="dxa"/>
          </w:tcPr>
          <w:p w14:paraId="7F4851CD"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Gyöngyvirág u. 295 hrsz</w:t>
            </w:r>
          </w:p>
        </w:tc>
        <w:tc>
          <w:tcPr>
            <w:tcW w:w="1560" w:type="dxa"/>
          </w:tcPr>
          <w:p w14:paraId="14773244"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10m</w:t>
            </w:r>
          </w:p>
        </w:tc>
        <w:tc>
          <w:tcPr>
            <w:tcW w:w="1383" w:type="dxa"/>
            <w:vMerge/>
          </w:tcPr>
          <w:p w14:paraId="3BD019DE" w14:textId="77777777" w:rsidR="00867E69" w:rsidRPr="003D37B5" w:rsidRDefault="00867E69" w:rsidP="003D37B5">
            <w:pPr>
              <w:ind w:left="0"/>
              <w:rPr>
                <w:rFonts w:ascii="Times New Roman" w:hAnsi="Times New Roman" w:cs="Times New Roman"/>
                <w:i/>
                <w:iCs/>
              </w:rPr>
            </w:pPr>
          </w:p>
        </w:tc>
      </w:tr>
      <w:tr w:rsidR="00867E69" w:rsidRPr="003D37B5" w14:paraId="1534E2D6" w14:textId="77777777">
        <w:tc>
          <w:tcPr>
            <w:tcW w:w="1015" w:type="dxa"/>
            <w:vMerge/>
          </w:tcPr>
          <w:p w14:paraId="13E22BF0" w14:textId="77777777" w:rsidR="00867E69" w:rsidRPr="006A5F07" w:rsidRDefault="00867E69" w:rsidP="003D37B5">
            <w:pPr>
              <w:ind w:left="0"/>
              <w:jc w:val="both"/>
              <w:rPr>
                <w:rFonts w:ascii="Times New Roman" w:hAnsi="Times New Roman" w:cs="Times New Roman"/>
              </w:rPr>
            </w:pPr>
          </w:p>
        </w:tc>
        <w:tc>
          <w:tcPr>
            <w:tcW w:w="5330" w:type="dxa"/>
          </w:tcPr>
          <w:p w14:paraId="66BC5221"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 xml:space="preserve">322/1 hrsz. út  </w:t>
            </w:r>
          </w:p>
        </w:tc>
        <w:tc>
          <w:tcPr>
            <w:tcW w:w="1560" w:type="dxa"/>
          </w:tcPr>
          <w:p w14:paraId="61A7A1D0"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16m</w:t>
            </w:r>
          </w:p>
        </w:tc>
        <w:tc>
          <w:tcPr>
            <w:tcW w:w="1383" w:type="dxa"/>
            <w:vMerge/>
          </w:tcPr>
          <w:p w14:paraId="76F7A2FE" w14:textId="77777777" w:rsidR="00867E69" w:rsidRPr="003D37B5" w:rsidRDefault="00867E69" w:rsidP="003D37B5">
            <w:pPr>
              <w:ind w:left="0"/>
              <w:rPr>
                <w:rFonts w:ascii="Times New Roman" w:hAnsi="Times New Roman" w:cs="Times New Roman"/>
                <w:i/>
                <w:iCs/>
              </w:rPr>
            </w:pPr>
          </w:p>
        </w:tc>
      </w:tr>
      <w:tr w:rsidR="00867E69" w:rsidRPr="003D37B5" w14:paraId="625BAEBB" w14:textId="77777777">
        <w:tc>
          <w:tcPr>
            <w:tcW w:w="1015" w:type="dxa"/>
            <w:vMerge/>
          </w:tcPr>
          <w:p w14:paraId="28EEE943" w14:textId="77777777" w:rsidR="00867E69" w:rsidRPr="006A5F07" w:rsidRDefault="00867E69" w:rsidP="003D37B5">
            <w:pPr>
              <w:ind w:left="0"/>
              <w:jc w:val="both"/>
              <w:rPr>
                <w:rFonts w:ascii="Times New Roman" w:hAnsi="Times New Roman" w:cs="Times New Roman"/>
              </w:rPr>
            </w:pPr>
          </w:p>
        </w:tc>
        <w:tc>
          <w:tcPr>
            <w:tcW w:w="5330" w:type="dxa"/>
          </w:tcPr>
          <w:p w14:paraId="707767AF"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322/3 hrsz. út</w:t>
            </w:r>
          </w:p>
        </w:tc>
        <w:tc>
          <w:tcPr>
            <w:tcW w:w="1560" w:type="dxa"/>
          </w:tcPr>
          <w:p w14:paraId="2FD19531"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12-17 m</w:t>
            </w:r>
          </w:p>
        </w:tc>
        <w:tc>
          <w:tcPr>
            <w:tcW w:w="1383" w:type="dxa"/>
            <w:vMerge/>
          </w:tcPr>
          <w:p w14:paraId="165552F1" w14:textId="77777777" w:rsidR="00867E69" w:rsidRPr="003D37B5" w:rsidRDefault="00867E69" w:rsidP="003D37B5">
            <w:pPr>
              <w:ind w:left="0"/>
              <w:rPr>
                <w:rFonts w:ascii="Times New Roman" w:hAnsi="Times New Roman" w:cs="Times New Roman"/>
                <w:i/>
                <w:iCs/>
              </w:rPr>
            </w:pPr>
          </w:p>
        </w:tc>
      </w:tr>
      <w:tr w:rsidR="00867E69" w:rsidRPr="003D37B5" w14:paraId="38D45AE1" w14:textId="77777777">
        <w:tc>
          <w:tcPr>
            <w:tcW w:w="1015" w:type="dxa"/>
            <w:vMerge/>
          </w:tcPr>
          <w:p w14:paraId="724B2B33" w14:textId="77777777" w:rsidR="00867E69" w:rsidRPr="006A5F07" w:rsidRDefault="00867E69" w:rsidP="003D37B5">
            <w:pPr>
              <w:ind w:left="0"/>
              <w:jc w:val="both"/>
              <w:rPr>
                <w:rFonts w:ascii="Times New Roman" w:hAnsi="Times New Roman" w:cs="Times New Roman"/>
              </w:rPr>
            </w:pPr>
          </w:p>
        </w:tc>
        <w:tc>
          <w:tcPr>
            <w:tcW w:w="5330" w:type="dxa"/>
          </w:tcPr>
          <w:p w14:paraId="48C5399D"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Dózsa Gy. u. 180/1</w:t>
            </w:r>
          </w:p>
        </w:tc>
        <w:tc>
          <w:tcPr>
            <w:tcW w:w="1560" w:type="dxa"/>
          </w:tcPr>
          <w:p w14:paraId="51402010"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t8-12 m</w:t>
            </w:r>
          </w:p>
        </w:tc>
        <w:tc>
          <w:tcPr>
            <w:tcW w:w="1383" w:type="dxa"/>
            <w:vMerge/>
          </w:tcPr>
          <w:p w14:paraId="241AF276" w14:textId="77777777" w:rsidR="00867E69" w:rsidRPr="003D37B5" w:rsidRDefault="00867E69" w:rsidP="003D37B5">
            <w:pPr>
              <w:ind w:left="0"/>
              <w:rPr>
                <w:rFonts w:ascii="Times New Roman" w:hAnsi="Times New Roman" w:cs="Times New Roman"/>
                <w:i/>
                <w:iCs/>
              </w:rPr>
            </w:pPr>
          </w:p>
        </w:tc>
      </w:tr>
      <w:tr w:rsidR="00867E69" w:rsidRPr="003D37B5" w14:paraId="7B4BB610" w14:textId="77777777">
        <w:tc>
          <w:tcPr>
            <w:tcW w:w="1015" w:type="dxa"/>
            <w:vMerge/>
          </w:tcPr>
          <w:p w14:paraId="45AF448D" w14:textId="77777777" w:rsidR="00867E69" w:rsidRPr="006A5F07" w:rsidRDefault="00867E69" w:rsidP="003D37B5">
            <w:pPr>
              <w:ind w:left="0"/>
              <w:jc w:val="both"/>
              <w:rPr>
                <w:rFonts w:ascii="Times New Roman" w:hAnsi="Times New Roman" w:cs="Times New Roman"/>
              </w:rPr>
            </w:pPr>
          </w:p>
        </w:tc>
        <w:tc>
          <w:tcPr>
            <w:tcW w:w="5330" w:type="dxa"/>
          </w:tcPr>
          <w:p w14:paraId="6FE5B4C1"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Lakhegyi összekötő út 005/19 hrsz, Temető utca 236hrsz</w:t>
            </w:r>
          </w:p>
        </w:tc>
        <w:tc>
          <w:tcPr>
            <w:tcW w:w="1560" w:type="dxa"/>
          </w:tcPr>
          <w:p w14:paraId="5A5440A8"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10-13m</w:t>
            </w:r>
          </w:p>
        </w:tc>
        <w:tc>
          <w:tcPr>
            <w:tcW w:w="1383" w:type="dxa"/>
            <w:vMerge/>
          </w:tcPr>
          <w:p w14:paraId="6D414046" w14:textId="77777777" w:rsidR="00867E69" w:rsidRPr="003D37B5" w:rsidRDefault="00867E69" w:rsidP="003D37B5">
            <w:pPr>
              <w:ind w:left="0"/>
              <w:rPr>
                <w:rFonts w:ascii="Times New Roman" w:hAnsi="Times New Roman" w:cs="Times New Roman"/>
                <w:i/>
                <w:iCs/>
              </w:rPr>
            </w:pPr>
          </w:p>
        </w:tc>
      </w:tr>
      <w:tr w:rsidR="00867E69" w:rsidRPr="003D37B5" w14:paraId="65B3BAA5" w14:textId="77777777">
        <w:tc>
          <w:tcPr>
            <w:tcW w:w="1015" w:type="dxa"/>
            <w:vMerge/>
          </w:tcPr>
          <w:p w14:paraId="22946EBD" w14:textId="77777777" w:rsidR="00867E69" w:rsidRPr="006A5F07" w:rsidRDefault="00867E69" w:rsidP="003D37B5">
            <w:pPr>
              <w:ind w:left="0"/>
              <w:jc w:val="both"/>
              <w:rPr>
                <w:rFonts w:ascii="Times New Roman" w:hAnsi="Times New Roman" w:cs="Times New Roman"/>
              </w:rPr>
            </w:pPr>
          </w:p>
        </w:tc>
        <w:tc>
          <w:tcPr>
            <w:tcW w:w="5330" w:type="dxa"/>
          </w:tcPr>
          <w:p w14:paraId="336903EE"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Temető utca 191 hrsz</w:t>
            </w:r>
          </w:p>
        </w:tc>
        <w:tc>
          <w:tcPr>
            <w:tcW w:w="1560" w:type="dxa"/>
          </w:tcPr>
          <w:p w14:paraId="5EC88EEF" w14:textId="77777777" w:rsidR="00867E69" w:rsidRPr="003D37B5" w:rsidRDefault="00867E69" w:rsidP="003D37B5">
            <w:pPr>
              <w:spacing w:before="120"/>
              <w:ind w:left="78"/>
              <w:rPr>
                <w:rFonts w:ascii="Times New Roman" w:hAnsi="Times New Roman" w:cs="Times New Roman"/>
                <w:i/>
                <w:iCs/>
              </w:rPr>
            </w:pPr>
            <w:r w:rsidRPr="003D37B5">
              <w:rPr>
                <w:rFonts w:ascii="Times New Roman" w:hAnsi="Times New Roman" w:cs="Times New Roman"/>
                <w:i/>
                <w:iCs/>
              </w:rPr>
              <w:t>6m  a jelenlegei útszélesség bővítés szükséges a déli beépített szakaszon.</w:t>
            </w:r>
          </w:p>
          <w:p w14:paraId="4F205FFC" w14:textId="77777777" w:rsidR="00867E69" w:rsidRPr="003D37B5" w:rsidRDefault="00867E69" w:rsidP="003D37B5">
            <w:pPr>
              <w:ind w:left="0"/>
              <w:rPr>
                <w:rFonts w:ascii="Times New Roman" w:hAnsi="Times New Roman" w:cs="Times New Roman"/>
                <w:i/>
                <w:iCs/>
              </w:rPr>
            </w:pPr>
          </w:p>
        </w:tc>
        <w:tc>
          <w:tcPr>
            <w:tcW w:w="1383" w:type="dxa"/>
            <w:vMerge/>
          </w:tcPr>
          <w:p w14:paraId="280F1560" w14:textId="77777777" w:rsidR="00867E69" w:rsidRPr="003D37B5" w:rsidRDefault="00867E69" w:rsidP="003D37B5">
            <w:pPr>
              <w:ind w:left="0"/>
              <w:rPr>
                <w:rFonts w:ascii="Times New Roman" w:hAnsi="Times New Roman" w:cs="Times New Roman"/>
                <w:i/>
                <w:iCs/>
              </w:rPr>
            </w:pPr>
          </w:p>
        </w:tc>
      </w:tr>
      <w:tr w:rsidR="00867E69" w:rsidRPr="003D37B5" w14:paraId="6A224B35" w14:textId="77777777">
        <w:tc>
          <w:tcPr>
            <w:tcW w:w="1015" w:type="dxa"/>
            <w:vMerge/>
          </w:tcPr>
          <w:p w14:paraId="3B0C43AD" w14:textId="77777777" w:rsidR="00867E69" w:rsidRPr="006A5F07" w:rsidRDefault="00867E69" w:rsidP="003D37B5">
            <w:pPr>
              <w:ind w:left="0"/>
              <w:jc w:val="both"/>
              <w:rPr>
                <w:rFonts w:ascii="Times New Roman" w:hAnsi="Times New Roman" w:cs="Times New Roman"/>
              </w:rPr>
            </w:pPr>
          </w:p>
        </w:tc>
        <w:tc>
          <w:tcPr>
            <w:tcW w:w="5330" w:type="dxa"/>
          </w:tcPr>
          <w:p w14:paraId="608D27BA"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Rét utca 132 hrsz</w:t>
            </w:r>
          </w:p>
        </w:tc>
        <w:tc>
          <w:tcPr>
            <w:tcW w:w="1560" w:type="dxa"/>
          </w:tcPr>
          <w:p w14:paraId="2239E948" w14:textId="77777777" w:rsidR="00867E69" w:rsidRPr="003D37B5" w:rsidRDefault="00867E69" w:rsidP="003D37B5">
            <w:pPr>
              <w:spacing w:before="120"/>
              <w:ind w:left="78"/>
              <w:rPr>
                <w:rFonts w:ascii="Times New Roman" w:hAnsi="Times New Roman" w:cs="Times New Roman"/>
                <w:i/>
                <w:iCs/>
              </w:rPr>
            </w:pPr>
            <w:r w:rsidRPr="003D37B5">
              <w:rPr>
                <w:rFonts w:ascii="Times New Roman" w:hAnsi="Times New Roman" w:cs="Times New Roman"/>
                <w:i/>
                <w:iCs/>
              </w:rPr>
              <w:t>8 m</w:t>
            </w:r>
          </w:p>
        </w:tc>
        <w:tc>
          <w:tcPr>
            <w:tcW w:w="1383" w:type="dxa"/>
            <w:vMerge/>
          </w:tcPr>
          <w:p w14:paraId="22B7396A" w14:textId="77777777" w:rsidR="00867E69" w:rsidRPr="003D37B5" w:rsidRDefault="00867E69" w:rsidP="003D37B5">
            <w:pPr>
              <w:ind w:left="0"/>
              <w:rPr>
                <w:rFonts w:ascii="Times New Roman" w:hAnsi="Times New Roman" w:cs="Times New Roman"/>
                <w:i/>
                <w:iCs/>
              </w:rPr>
            </w:pPr>
          </w:p>
        </w:tc>
      </w:tr>
      <w:tr w:rsidR="00867E69" w:rsidRPr="003D37B5" w14:paraId="1AA73906" w14:textId="77777777">
        <w:tc>
          <w:tcPr>
            <w:tcW w:w="1015" w:type="dxa"/>
            <w:vMerge/>
          </w:tcPr>
          <w:p w14:paraId="40AC16D5" w14:textId="77777777" w:rsidR="00867E69" w:rsidRPr="006A5F07" w:rsidRDefault="00867E69" w:rsidP="003D37B5">
            <w:pPr>
              <w:ind w:left="0"/>
              <w:jc w:val="both"/>
              <w:rPr>
                <w:rFonts w:ascii="Times New Roman" w:hAnsi="Times New Roman" w:cs="Times New Roman"/>
              </w:rPr>
            </w:pPr>
          </w:p>
        </w:tc>
        <w:tc>
          <w:tcPr>
            <w:tcW w:w="5330" w:type="dxa"/>
          </w:tcPr>
          <w:p w14:paraId="24F4B668"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Ady Endre u. 260 hrsz</w:t>
            </w:r>
          </w:p>
        </w:tc>
        <w:tc>
          <w:tcPr>
            <w:tcW w:w="1560" w:type="dxa"/>
          </w:tcPr>
          <w:p w14:paraId="5B068321" w14:textId="77777777" w:rsidR="00867E69" w:rsidRPr="003D37B5" w:rsidRDefault="00867E69" w:rsidP="003D37B5">
            <w:pPr>
              <w:spacing w:before="120"/>
              <w:ind w:left="78"/>
              <w:rPr>
                <w:rFonts w:ascii="Times New Roman" w:hAnsi="Times New Roman" w:cs="Times New Roman"/>
                <w:i/>
                <w:iCs/>
              </w:rPr>
            </w:pPr>
            <w:r w:rsidRPr="003D37B5">
              <w:rPr>
                <w:rFonts w:ascii="Times New Roman" w:hAnsi="Times New Roman" w:cs="Times New Roman"/>
                <w:i/>
                <w:iCs/>
              </w:rPr>
              <w:t>12 m</w:t>
            </w:r>
          </w:p>
        </w:tc>
        <w:tc>
          <w:tcPr>
            <w:tcW w:w="1383" w:type="dxa"/>
            <w:vMerge/>
          </w:tcPr>
          <w:p w14:paraId="23E1708B" w14:textId="77777777" w:rsidR="00867E69" w:rsidRPr="003D37B5" w:rsidRDefault="00867E69" w:rsidP="003D37B5">
            <w:pPr>
              <w:ind w:left="0"/>
              <w:rPr>
                <w:rFonts w:ascii="Times New Roman" w:hAnsi="Times New Roman" w:cs="Times New Roman"/>
                <w:i/>
                <w:iCs/>
              </w:rPr>
            </w:pPr>
          </w:p>
        </w:tc>
      </w:tr>
      <w:tr w:rsidR="00867E69" w:rsidRPr="003D37B5" w14:paraId="111B4B4B" w14:textId="77777777">
        <w:tc>
          <w:tcPr>
            <w:tcW w:w="1015" w:type="dxa"/>
            <w:vMerge/>
          </w:tcPr>
          <w:p w14:paraId="1C435B52" w14:textId="77777777" w:rsidR="00867E69" w:rsidRPr="006A5F07" w:rsidRDefault="00867E69" w:rsidP="003D37B5">
            <w:pPr>
              <w:ind w:left="0"/>
              <w:jc w:val="both"/>
              <w:rPr>
                <w:rFonts w:ascii="Times New Roman" w:hAnsi="Times New Roman" w:cs="Times New Roman"/>
              </w:rPr>
            </w:pPr>
          </w:p>
        </w:tc>
        <w:tc>
          <w:tcPr>
            <w:tcW w:w="5330" w:type="dxa"/>
          </w:tcPr>
          <w:p w14:paraId="5F131ED8"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Nádasdy utca 322/2</w:t>
            </w:r>
          </w:p>
        </w:tc>
        <w:tc>
          <w:tcPr>
            <w:tcW w:w="1560" w:type="dxa"/>
          </w:tcPr>
          <w:p w14:paraId="7B933E4D" w14:textId="77777777" w:rsidR="00867E69" w:rsidRPr="003D37B5" w:rsidRDefault="00867E69" w:rsidP="003D37B5">
            <w:pPr>
              <w:spacing w:before="120"/>
              <w:ind w:left="78"/>
              <w:rPr>
                <w:rFonts w:ascii="Times New Roman" w:hAnsi="Times New Roman" w:cs="Times New Roman"/>
                <w:i/>
                <w:iCs/>
              </w:rPr>
            </w:pPr>
            <w:r w:rsidRPr="003D37B5">
              <w:rPr>
                <w:rFonts w:ascii="Times New Roman" w:hAnsi="Times New Roman" w:cs="Times New Roman"/>
                <w:i/>
                <w:iCs/>
              </w:rPr>
              <w:t>16 m</w:t>
            </w:r>
          </w:p>
        </w:tc>
        <w:tc>
          <w:tcPr>
            <w:tcW w:w="1383" w:type="dxa"/>
            <w:vMerge/>
          </w:tcPr>
          <w:p w14:paraId="5AC9F726" w14:textId="77777777" w:rsidR="00867E69" w:rsidRPr="003D37B5" w:rsidRDefault="00867E69" w:rsidP="003D37B5">
            <w:pPr>
              <w:ind w:left="0"/>
              <w:rPr>
                <w:rFonts w:ascii="Times New Roman" w:hAnsi="Times New Roman" w:cs="Times New Roman"/>
                <w:i/>
                <w:iCs/>
              </w:rPr>
            </w:pPr>
          </w:p>
        </w:tc>
      </w:tr>
      <w:tr w:rsidR="00867E69" w:rsidRPr="003D37B5" w14:paraId="2D67BBF6" w14:textId="77777777">
        <w:tc>
          <w:tcPr>
            <w:tcW w:w="1015" w:type="dxa"/>
            <w:vMerge/>
          </w:tcPr>
          <w:p w14:paraId="5F243198" w14:textId="77777777" w:rsidR="00867E69" w:rsidRPr="006A5F07" w:rsidRDefault="00867E69" w:rsidP="003D37B5">
            <w:pPr>
              <w:ind w:left="0"/>
              <w:jc w:val="both"/>
              <w:rPr>
                <w:rFonts w:ascii="Times New Roman" w:hAnsi="Times New Roman" w:cs="Times New Roman"/>
              </w:rPr>
            </w:pPr>
          </w:p>
        </w:tc>
        <w:tc>
          <w:tcPr>
            <w:tcW w:w="5330" w:type="dxa"/>
          </w:tcPr>
          <w:p w14:paraId="0A8F7AA6"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Béke utca 352 hrsz</w:t>
            </w:r>
          </w:p>
        </w:tc>
        <w:tc>
          <w:tcPr>
            <w:tcW w:w="1560" w:type="dxa"/>
          </w:tcPr>
          <w:p w14:paraId="3D60F165" w14:textId="77777777" w:rsidR="00867E69" w:rsidRPr="003D37B5" w:rsidRDefault="00867E69" w:rsidP="003D37B5">
            <w:pPr>
              <w:spacing w:before="120"/>
              <w:ind w:left="78"/>
              <w:rPr>
                <w:rFonts w:ascii="Times New Roman" w:hAnsi="Times New Roman" w:cs="Times New Roman"/>
                <w:i/>
                <w:iCs/>
              </w:rPr>
            </w:pPr>
            <w:r w:rsidRPr="003D37B5">
              <w:rPr>
                <w:rFonts w:ascii="Times New Roman" w:hAnsi="Times New Roman" w:cs="Times New Roman"/>
                <w:i/>
                <w:iCs/>
              </w:rPr>
              <w:t>15 m</w:t>
            </w:r>
          </w:p>
        </w:tc>
        <w:tc>
          <w:tcPr>
            <w:tcW w:w="1383" w:type="dxa"/>
            <w:vMerge/>
          </w:tcPr>
          <w:p w14:paraId="4B198748" w14:textId="77777777" w:rsidR="00867E69" w:rsidRPr="003D37B5" w:rsidRDefault="00867E69" w:rsidP="003D37B5">
            <w:pPr>
              <w:ind w:left="0"/>
              <w:rPr>
                <w:rFonts w:ascii="Times New Roman" w:hAnsi="Times New Roman" w:cs="Times New Roman"/>
                <w:i/>
                <w:iCs/>
              </w:rPr>
            </w:pPr>
          </w:p>
        </w:tc>
      </w:tr>
      <w:tr w:rsidR="00867E69" w:rsidRPr="003D37B5" w14:paraId="04D645AE" w14:textId="77777777">
        <w:tc>
          <w:tcPr>
            <w:tcW w:w="1015" w:type="dxa"/>
            <w:vMerge/>
          </w:tcPr>
          <w:p w14:paraId="7FA287EE" w14:textId="77777777" w:rsidR="00867E69" w:rsidRPr="006A5F07" w:rsidRDefault="00867E69" w:rsidP="003D37B5">
            <w:pPr>
              <w:ind w:left="0"/>
              <w:jc w:val="both"/>
              <w:rPr>
                <w:rFonts w:ascii="Times New Roman" w:hAnsi="Times New Roman" w:cs="Times New Roman"/>
              </w:rPr>
            </w:pPr>
          </w:p>
        </w:tc>
        <w:tc>
          <w:tcPr>
            <w:tcW w:w="5330" w:type="dxa"/>
          </w:tcPr>
          <w:p w14:paraId="1945C52D"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Szabadság u. 374 hrsz</w:t>
            </w:r>
          </w:p>
        </w:tc>
        <w:tc>
          <w:tcPr>
            <w:tcW w:w="1560" w:type="dxa"/>
          </w:tcPr>
          <w:p w14:paraId="24AA11D0" w14:textId="77777777" w:rsidR="00867E69" w:rsidRPr="003D37B5" w:rsidRDefault="00867E69" w:rsidP="003D37B5">
            <w:pPr>
              <w:spacing w:before="120"/>
              <w:ind w:left="78"/>
              <w:rPr>
                <w:rFonts w:ascii="Times New Roman" w:hAnsi="Times New Roman" w:cs="Times New Roman"/>
                <w:i/>
                <w:iCs/>
              </w:rPr>
            </w:pPr>
            <w:r w:rsidRPr="003D37B5">
              <w:rPr>
                <w:rFonts w:ascii="Times New Roman" w:hAnsi="Times New Roman" w:cs="Times New Roman"/>
                <w:i/>
                <w:iCs/>
              </w:rPr>
              <w:t>14 m</w:t>
            </w:r>
          </w:p>
        </w:tc>
        <w:tc>
          <w:tcPr>
            <w:tcW w:w="1383" w:type="dxa"/>
            <w:vMerge/>
          </w:tcPr>
          <w:p w14:paraId="2B7A1076" w14:textId="77777777" w:rsidR="00867E69" w:rsidRPr="003D37B5" w:rsidRDefault="00867E69" w:rsidP="003D37B5">
            <w:pPr>
              <w:ind w:left="0"/>
              <w:rPr>
                <w:rFonts w:ascii="Times New Roman" w:hAnsi="Times New Roman" w:cs="Times New Roman"/>
                <w:i/>
                <w:iCs/>
              </w:rPr>
            </w:pPr>
          </w:p>
        </w:tc>
      </w:tr>
      <w:tr w:rsidR="00867E69" w:rsidRPr="003D37B5" w14:paraId="2B809E56" w14:textId="77777777">
        <w:tc>
          <w:tcPr>
            <w:tcW w:w="1015" w:type="dxa"/>
          </w:tcPr>
          <w:p w14:paraId="2B3BCA47" w14:textId="77777777" w:rsidR="00867E69" w:rsidRPr="006A5F07" w:rsidRDefault="00867E69" w:rsidP="003D37B5">
            <w:pPr>
              <w:ind w:left="0"/>
              <w:jc w:val="both"/>
              <w:rPr>
                <w:rFonts w:ascii="Times New Roman" w:hAnsi="Times New Roman" w:cs="Times New Roman"/>
              </w:rPr>
            </w:pPr>
            <w:r w:rsidRPr="006A5F07">
              <w:rPr>
                <w:rFonts w:ascii="Times New Roman" w:hAnsi="Times New Roman" w:cs="Times New Roman"/>
              </w:rPr>
              <w:t>Köu-Mg</w:t>
            </w:r>
          </w:p>
        </w:tc>
        <w:tc>
          <w:tcPr>
            <w:tcW w:w="5330" w:type="dxa"/>
          </w:tcPr>
          <w:p w14:paraId="2FCBC3C3"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mezőgazdasági utak</w:t>
            </w:r>
          </w:p>
        </w:tc>
        <w:tc>
          <w:tcPr>
            <w:tcW w:w="1560" w:type="dxa"/>
          </w:tcPr>
          <w:p w14:paraId="3721CBA2" w14:textId="77777777" w:rsidR="00867E69" w:rsidRPr="003D37B5" w:rsidRDefault="00867E69" w:rsidP="003D37B5">
            <w:pPr>
              <w:spacing w:before="120"/>
              <w:ind w:left="78"/>
              <w:rPr>
                <w:rFonts w:ascii="Times New Roman" w:hAnsi="Times New Roman" w:cs="Times New Roman"/>
                <w:i/>
                <w:iCs/>
              </w:rPr>
            </w:pPr>
            <w:r w:rsidRPr="003D37B5">
              <w:rPr>
                <w:rFonts w:ascii="Times New Roman" w:hAnsi="Times New Roman" w:cs="Times New Roman"/>
                <w:i/>
                <w:iCs/>
              </w:rPr>
              <w:t>6 m</w:t>
            </w:r>
          </w:p>
        </w:tc>
        <w:tc>
          <w:tcPr>
            <w:tcW w:w="1383" w:type="dxa"/>
          </w:tcPr>
          <w:p w14:paraId="268DDDBF"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K. VIII. C</w:t>
            </w:r>
          </w:p>
        </w:tc>
      </w:tr>
      <w:tr w:rsidR="00867E69" w:rsidRPr="003D37B5" w14:paraId="7A6F13AE" w14:textId="77777777">
        <w:tc>
          <w:tcPr>
            <w:tcW w:w="1015" w:type="dxa"/>
          </w:tcPr>
          <w:p w14:paraId="00471AB2" w14:textId="77777777" w:rsidR="00867E69" w:rsidRPr="006A5F07" w:rsidRDefault="00867E69" w:rsidP="003D37B5">
            <w:pPr>
              <w:ind w:left="0"/>
              <w:jc w:val="both"/>
              <w:rPr>
                <w:rFonts w:ascii="Times New Roman" w:hAnsi="Times New Roman" w:cs="Times New Roman"/>
              </w:rPr>
            </w:pPr>
            <w:r w:rsidRPr="006A5F07">
              <w:rPr>
                <w:rFonts w:ascii="Times New Roman" w:hAnsi="Times New Roman" w:cs="Times New Roman"/>
              </w:rPr>
              <w:t>KÖu-13</w:t>
            </w:r>
          </w:p>
        </w:tc>
        <w:tc>
          <w:tcPr>
            <w:tcW w:w="5330" w:type="dxa"/>
          </w:tcPr>
          <w:p w14:paraId="42D7BCC9"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külterületi kiszolgáló utak</w:t>
            </w:r>
          </w:p>
        </w:tc>
        <w:tc>
          <w:tcPr>
            <w:tcW w:w="1560" w:type="dxa"/>
          </w:tcPr>
          <w:p w14:paraId="6972459B" w14:textId="77777777" w:rsidR="00867E69" w:rsidRPr="003D37B5" w:rsidRDefault="00867E69" w:rsidP="003D37B5">
            <w:pPr>
              <w:spacing w:before="120"/>
              <w:ind w:left="78"/>
              <w:rPr>
                <w:rFonts w:ascii="Times New Roman" w:hAnsi="Times New Roman" w:cs="Times New Roman"/>
                <w:i/>
                <w:iCs/>
              </w:rPr>
            </w:pPr>
            <w:r w:rsidRPr="003D37B5">
              <w:rPr>
                <w:rFonts w:ascii="Times New Roman" w:hAnsi="Times New Roman" w:cs="Times New Roman"/>
                <w:i/>
                <w:iCs/>
              </w:rPr>
              <w:t>8 m</w:t>
            </w:r>
          </w:p>
        </w:tc>
        <w:tc>
          <w:tcPr>
            <w:tcW w:w="1383" w:type="dxa"/>
          </w:tcPr>
          <w:p w14:paraId="5FE54AAF"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K. VI.</w:t>
            </w:r>
          </w:p>
        </w:tc>
      </w:tr>
      <w:tr w:rsidR="00867E69" w:rsidRPr="003D37B5" w14:paraId="15579B15" w14:textId="77777777">
        <w:tc>
          <w:tcPr>
            <w:tcW w:w="9288" w:type="dxa"/>
            <w:gridSpan w:val="4"/>
          </w:tcPr>
          <w:p w14:paraId="125300EF" w14:textId="77777777" w:rsidR="00867E69" w:rsidRPr="006A5F07" w:rsidRDefault="00867E69" w:rsidP="003D37B5">
            <w:pPr>
              <w:ind w:left="0"/>
              <w:rPr>
                <w:rFonts w:ascii="Times New Roman" w:hAnsi="Times New Roman" w:cs="Times New Roman"/>
              </w:rPr>
            </w:pPr>
            <w:r w:rsidRPr="006A5F07">
              <w:rPr>
                <w:rFonts w:ascii="Times New Roman" w:hAnsi="Times New Roman" w:cs="Times New Roman"/>
              </w:rPr>
              <w:t>Újonnan kijelölt utcák:</w:t>
            </w:r>
          </w:p>
        </w:tc>
      </w:tr>
      <w:tr w:rsidR="00867E69" w:rsidRPr="003D37B5" w14:paraId="574F6FD9" w14:textId="77777777">
        <w:tc>
          <w:tcPr>
            <w:tcW w:w="1015" w:type="dxa"/>
          </w:tcPr>
          <w:p w14:paraId="5CE52854" w14:textId="77777777" w:rsidR="00867E69" w:rsidRPr="006A5F07" w:rsidRDefault="00867E69" w:rsidP="003D37B5">
            <w:pPr>
              <w:ind w:left="0"/>
              <w:jc w:val="both"/>
              <w:rPr>
                <w:rFonts w:ascii="Times New Roman" w:hAnsi="Times New Roman" w:cs="Times New Roman"/>
              </w:rPr>
            </w:pPr>
          </w:p>
        </w:tc>
        <w:tc>
          <w:tcPr>
            <w:tcW w:w="5330" w:type="dxa"/>
          </w:tcPr>
          <w:p w14:paraId="5E490517"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Köu-5</w:t>
            </w:r>
          </w:p>
        </w:tc>
        <w:tc>
          <w:tcPr>
            <w:tcW w:w="1560" w:type="dxa"/>
          </w:tcPr>
          <w:p w14:paraId="325536BF" w14:textId="77777777" w:rsidR="00867E69" w:rsidRPr="003D37B5" w:rsidRDefault="00867E69" w:rsidP="003D37B5">
            <w:pPr>
              <w:spacing w:before="120"/>
              <w:ind w:left="0"/>
              <w:jc w:val="both"/>
              <w:rPr>
                <w:rFonts w:ascii="Times New Roman" w:hAnsi="Times New Roman" w:cs="Times New Roman"/>
                <w:i/>
                <w:iCs/>
              </w:rPr>
            </w:pPr>
            <w:r w:rsidRPr="003D37B5">
              <w:rPr>
                <w:rFonts w:ascii="Times New Roman" w:hAnsi="Times New Roman" w:cs="Times New Roman"/>
                <w:i/>
                <w:iCs/>
              </w:rPr>
              <w:t>15 m</w:t>
            </w:r>
          </w:p>
        </w:tc>
        <w:tc>
          <w:tcPr>
            <w:tcW w:w="1383" w:type="dxa"/>
          </w:tcPr>
          <w:p w14:paraId="0A220CBD"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B.VI.d C</w:t>
            </w:r>
          </w:p>
        </w:tc>
      </w:tr>
      <w:tr w:rsidR="00867E69" w:rsidRPr="003D37B5" w14:paraId="55CF576F" w14:textId="77777777">
        <w:tc>
          <w:tcPr>
            <w:tcW w:w="1015" w:type="dxa"/>
          </w:tcPr>
          <w:p w14:paraId="1D82B2B9" w14:textId="77777777" w:rsidR="00867E69" w:rsidRPr="006A5F07" w:rsidRDefault="00867E69" w:rsidP="003D37B5">
            <w:pPr>
              <w:ind w:left="0"/>
              <w:jc w:val="both"/>
              <w:rPr>
                <w:rFonts w:ascii="Times New Roman" w:hAnsi="Times New Roman" w:cs="Times New Roman"/>
              </w:rPr>
            </w:pPr>
          </w:p>
        </w:tc>
        <w:tc>
          <w:tcPr>
            <w:tcW w:w="5330" w:type="dxa"/>
          </w:tcPr>
          <w:p w14:paraId="3A0F2359"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Köu-6</w:t>
            </w:r>
          </w:p>
        </w:tc>
        <w:tc>
          <w:tcPr>
            <w:tcW w:w="1560" w:type="dxa"/>
          </w:tcPr>
          <w:p w14:paraId="71CBD363" w14:textId="77777777" w:rsidR="00867E69" w:rsidRPr="003D37B5" w:rsidRDefault="00867E69" w:rsidP="003D37B5">
            <w:pPr>
              <w:spacing w:before="120"/>
              <w:ind w:left="0"/>
              <w:jc w:val="both"/>
              <w:rPr>
                <w:rFonts w:ascii="Times New Roman" w:hAnsi="Times New Roman" w:cs="Times New Roman"/>
                <w:i/>
                <w:iCs/>
              </w:rPr>
            </w:pPr>
            <w:r w:rsidRPr="003D37B5">
              <w:rPr>
                <w:rFonts w:ascii="Times New Roman" w:hAnsi="Times New Roman" w:cs="Times New Roman"/>
                <w:i/>
                <w:iCs/>
              </w:rPr>
              <w:t>14 m</w:t>
            </w:r>
          </w:p>
        </w:tc>
        <w:tc>
          <w:tcPr>
            <w:tcW w:w="1383" w:type="dxa"/>
          </w:tcPr>
          <w:p w14:paraId="337976CD" w14:textId="77777777" w:rsidR="00867E69" w:rsidRPr="003D37B5" w:rsidRDefault="00867E69" w:rsidP="003D37B5">
            <w:pPr>
              <w:ind w:left="0"/>
              <w:rPr>
                <w:rFonts w:ascii="Times New Roman" w:hAnsi="Times New Roman" w:cs="Times New Roman"/>
                <w:i/>
                <w:iCs/>
              </w:rPr>
            </w:pPr>
          </w:p>
        </w:tc>
      </w:tr>
      <w:tr w:rsidR="00867E69" w:rsidRPr="003D37B5" w14:paraId="66A2EA20" w14:textId="77777777">
        <w:tc>
          <w:tcPr>
            <w:tcW w:w="1015" w:type="dxa"/>
          </w:tcPr>
          <w:p w14:paraId="0E5A29AD" w14:textId="77777777" w:rsidR="00867E69" w:rsidRPr="006A5F07" w:rsidRDefault="00867E69" w:rsidP="003D37B5">
            <w:pPr>
              <w:ind w:left="0"/>
              <w:jc w:val="both"/>
              <w:rPr>
                <w:rFonts w:ascii="Times New Roman" w:hAnsi="Times New Roman" w:cs="Times New Roman"/>
              </w:rPr>
            </w:pPr>
          </w:p>
        </w:tc>
        <w:tc>
          <w:tcPr>
            <w:tcW w:w="5330" w:type="dxa"/>
          </w:tcPr>
          <w:p w14:paraId="33FD77FD"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Köu-7</w:t>
            </w:r>
          </w:p>
        </w:tc>
        <w:tc>
          <w:tcPr>
            <w:tcW w:w="1560" w:type="dxa"/>
          </w:tcPr>
          <w:p w14:paraId="1DF0E9D9" w14:textId="77777777" w:rsidR="00867E69" w:rsidRPr="003D37B5" w:rsidRDefault="00867E69" w:rsidP="003D37B5">
            <w:pPr>
              <w:spacing w:before="120"/>
              <w:ind w:left="0"/>
              <w:jc w:val="both"/>
              <w:rPr>
                <w:rFonts w:ascii="Times New Roman" w:hAnsi="Times New Roman" w:cs="Times New Roman"/>
                <w:i/>
                <w:iCs/>
              </w:rPr>
            </w:pPr>
            <w:r w:rsidRPr="003D37B5">
              <w:rPr>
                <w:rFonts w:ascii="Times New Roman" w:hAnsi="Times New Roman" w:cs="Times New Roman"/>
                <w:i/>
                <w:iCs/>
              </w:rPr>
              <w:t>12 m</w:t>
            </w:r>
          </w:p>
        </w:tc>
        <w:tc>
          <w:tcPr>
            <w:tcW w:w="1383" w:type="dxa"/>
          </w:tcPr>
          <w:p w14:paraId="3E47E181" w14:textId="77777777" w:rsidR="00867E69" w:rsidRPr="003D37B5" w:rsidRDefault="00867E69" w:rsidP="003D37B5">
            <w:pPr>
              <w:ind w:left="0"/>
              <w:rPr>
                <w:rFonts w:ascii="Times New Roman" w:hAnsi="Times New Roman" w:cs="Times New Roman"/>
                <w:i/>
                <w:iCs/>
              </w:rPr>
            </w:pPr>
          </w:p>
        </w:tc>
      </w:tr>
      <w:tr w:rsidR="00867E69" w:rsidRPr="003D37B5" w14:paraId="7F3CDD9B" w14:textId="77777777">
        <w:tc>
          <w:tcPr>
            <w:tcW w:w="1015" w:type="dxa"/>
          </w:tcPr>
          <w:p w14:paraId="12FCCCC8" w14:textId="77777777" w:rsidR="00867E69" w:rsidRPr="006A5F07" w:rsidRDefault="00867E69" w:rsidP="003D37B5">
            <w:pPr>
              <w:ind w:left="0"/>
              <w:jc w:val="both"/>
              <w:rPr>
                <w:rFonts w:ascii="Times New Roman" w:hAnsi="Times New Roman" w:cs="Times New Roman"/>
              </w:rPr>
            </w:pPr>
          </w:p>
        </w:tc>
        <w:tc>
          <w:tcPr>
            <w:tcW w:w="5330" w:type="dxa"/>
          </w:tcPr>
          <w:p w14:paraId="0748D180"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Köu-8</w:t>
            </w:r>
          </w:p>
        </w:tc>
        <w:tc>
          <w:tcPr>
            <w:tcW w:w="1560" w:type="dxa"/>
          </w:tcPr>
          <w:p w14:paraId="0F99E1DC" w14:textId="77777777" w:rsidR="00867E69" w:rsidRPr="003D37B5" w:rsidRDefault="00867E69" w:rsidP="003D37B5">
            <w:pPr>
              <w:spacing w:before="120"/>
              <w:ind w:left="0"/>
              <w:jc w:val="both"/>
              <w:rPr>
                <w:rFonts w:ascii="Times New Roman" w:hAnsi="Times New Roman" w:cs="Times New Roman"/>
                <w:i/>
                <w:iCs/>
              </w:rPr>
            </w:pPr>
            <w:r w:rsidRPr="003D37B5">
              <w:rPr>
                <w:rFonts w:ascii="Times New Roman" w:hAnsi="Times New Roman" w:cs="Times New Roman"/>
                <w:i/>
                <w:iCs/>
              </w:rPr>
              <w:t>10 m</w:t>
            </w:r>
          </w:p>
        </w:tc>
        <w:tc>
          <w:tcPr>
            <w:tcW w:w="1383" w:type="dxa"/>
          </w:tcPr>
          <w:p w14:paraId="1D7A7DE8" w14:textId="77777777" w:rsidR="00867E69" w:rsidRPr="003D37B5" w:rsidRDefault="00867E69" w:rsidP="003D37B5">
            <w:pPr>
              <w:ind w:left="0"/>
              <w:rPr>
                <w:rFonts w:ascii="Times New Roman" w:hAnsi="Times New Roman" w:cs="Times New Roman"/>
                <w:i/>
                <w:iCs/>
              </w:rPr>
            </w:pPr>
          </w:p>
        </w:tc>
      </w:tr>
      <w:tr w:rsidR="00867E69" w:rsidRPr="003D37B5" w14:paraId="02DB868A" w14:textId="77777777">
        <w:tc>
          <w:tcPr>
            <w:tcW w:w="1015" w:type="dxa"/>
          </w:tcPr>
          <w:p w14:paraId="5D0E8994" w14:textId="77777777" w:rsidR="00867E69" w:rsidRPr="006A5F07" w:rsidRDefault="00867E69" w:rsidP="003D37B5">
            <w:pPr>
              <w:ind w:left="0"/>
              <w:jc w:val="both"/>
              <w:rPr>
                <w:rFonts w:ascii="Times New Roman" w:hAnsi="Times New Roman" w:cs="Times New Roman"/>
              </w:rPr>
            </w:pPr>
          </w:p>
        </w:tc>
        <w:tc>
          <w:tcPr>
            <w:tcW w:w="5330" w:type="dxa"/>
          </w:tcPr>
          <w:p w14:paraId="11C0DFCA"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Köu-9</w:t>
            </w:r>
          </w:p>
        </w:tc>
        <w:tc>
          <w:tcPr>
            <w:tcW w:w="1560" w:type="dxa"/>
          </w:tcPr>
          <w:p w14:paraId="2F5606E0" w14:textId="77777777" w:rsidR="00867E69" w:rsidRPr="003D37B5" w:rsidRDefault="00867E69" w:rsidP="003D37B5">
            <w:pPr>
              <w:spacing w:before="120"/>
              <w:ind w:left="0"/>
              <w:jc w:val="both"/>
              <w:rPr>
                <w:rFonts w:ascii="Times New Roman" w:hAnsi="Times New Roman" w:cs="Times New Roman"/>
                <w:i/>
                <w:iCs/>
              </w:rPr>
            </w:pPr>
            <w:r w:rsidRPr="003D37B5">
              <w:rPr>
                <w:rFonts w:ascii="Times New Roman" w:hAnsi="Times New Roman" w:cs="Times New Roman"/>
                <w:i/>
                <w:iCs/>
              </w:rPr>
              <w:t>24 m</w:t>
            </w:r>
          </w:p>
        </w:tc>
        <w:tc>
          <w:tcPr>
            <w:tcW w:w="1383" w:type="dxa"/>
          </w:tcPr>
          <w:p w14:paraId="12528596" w14:textId="77777777" w:rsidR="00867E69" w:rsidRPr="003D37B5" w:rsidRDefault="00867E69" w:rsidP="003D37B5">
            <w:pPr>
              <w:ind w:left="0"/>
              <w:rPr>
                <w:rFonts w:ascii="Times New Roman" w:hAnsi="Times New Roman" w:cs="Times New Roman"/>
                <w:i/>
                <w:iCs/>
              </w:rPr>
            </w:pPr>
          </w:p>
        </w:tc>
      </w:tr>
      <w:tr w:rsidR="00867E69" w:rsidRPr="003D37B5" w14:paraId="35B81C8E" w14:textId="77777777">
        <w:tc>
          <w:tcPr>
            <w:tcW w:w="9288" w:type="dxa"/>
            <w:gridSpan w:val="4"/>
          </w:tcPr>
          <w:p w14:paraId="3AC514B4" w14:textId="77777777" w:rsidR="00867E69" w:rsidRPr="006A5F07" w:rsidRDefault="00867E69" w:rsidP="003D37B5">
            <w:pPr>
              <w:ind w:left="0"/>
              <w:rPr>
                <w:rFonts w:ascii="Times New Roman" w:hAnsi="Times New Roman" w:cs="Times New Roman"/>
              </w:rPr>
            </w:pPr>
            <w:r w:rsidRPr="006A5F07">
              <w:rPr>
                <w:rFonts w:ascii="Times New Roman" w:hAnsi="Times New Roman" w:cs="Times New Roman"/>
              </w:rPr>
              <w:t>Kerékpár és gyalogos utak:</w:t>
            </w:r>
          </w:p>
        </w:tc>
      </w:tr>
      <w:tr w:rsidR="00867E69" w:rsidRPr="003D37B5" w14:paraId="047814A0" w14:textId="77777777">
        <w:tc>
          <w:tcPr>
            <w:tcW w:w="1015" w:type="dxa"/>
          </w:tcPr>
          <w:p w14:paraId="732C31EC" w14:textId="77777777" w:rsidR="00867E69" w:rsidRPr="006A5F07" w:rsidRDefault="00867E69" w:rsidP="003D37B5">
            <w:pPr>
              <w:ind w:left="0"/>
              <w:jc w:val="both"/>
              <w:rPr>
                <w:rFonts w:ascii="Times New Roman" w:hAnsi="Times New Roman" w:cs="Times New Roman"/>
              </w:rPr>
            </w:pPr>
          </w:p>
        </w:tc>
        <w:tc>
          <w:tcPr>
            <w:tcW w:w="5330" w:type="dxa"/>
          </w:tcPr>
          <w:p w14:paraId="01842FBC" w14:textId="77777777" w:rsidR="00867E69" w:rsidRPr="003D37B5" w:rsidRDefault="00867E69" w:rsidP="003D37B5">
            <w:pPr>
              <w:ind w:left="0"/>
              <w:rPr>
                <w:rFonts w:ascii="Times New Roman" w:hAnsi="Times New Roman" w:cs="Times New Roman"/>
                <w:i/>
                <w:iCs/>
              </w:rPr>
            </w:pPr>
          </w:p>
        </w:tc>
        <w:tc>
          <w:tcPr>
            <w:tcW w:w="1560" w:type="dxa"/>
          </w:tcPr>
          <w:p w14:paraId="472802A8" w14:textId="77777777" w:rsidR="00867E69" w:rsidRPr="003D37B5" w:rsidRDefault="00867E69" w:rsidP="003D37B5">
            <w:pPr>
              <w:spacing w:before="120"/>
              <w:ind w:left="0"/>
              <w:jc w:val="both"/>
              <w:rPr>
                <w:rFonts w:ascii="Times New Roman" w:hAnsi="Times New Roman" w:cs="Times New Roman"/>
                <w:i/>
                <w:iCs/>
              </w:rPr>
            </w:pPr>
            <w:r w:rsidRPr="003D37B5">
              <w:rPr>
                <w:rFonts w:ascii="Times New Roman" w:hAnsi="Times New Roman" w:cs="Times New Roman"/>
                <w:i/>
                <w:iCs/>
              </w:rPr>
              <w:t>minimum 4 m</w:t>
            </w:r>
          </w:p>
        </w:tc>
        <w:tc>
          <w:tcPr>
            <w:tcW w:w="1383" w:type="dxa"/>
          </w:tcPr>
          <w:p w14:paraId="64FACC2F"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 xml:space="preserve">B.X.   </w:t>
            </w:r>
          </w:p>
        </w:tc>
      </w:tr>
      <w:tr w:rsidR="00867E69" w:rsidRPr="003D37B5" w14:paraId="7BA6CFD7" w14:textId="77777777">
        <w:tc>
          <w:tcPr>
            <w:tcW w:w="9288" w:type="dxa"/>
            <w:gridSpan w:val="4"/>
          </w:tcPr>
          <w:p w14:paraId="0DBBE0AC" w14:textId="77777777" w:rsidR="00867E69" w:rsidRPr="006A5F07" w:rsidRDefault="00867E69" w:rsidP="003D37B5">
            <w:pPr>
              <w:ind w:left="0"/>
              <w:rPr>
                <w:rFonts w:ascii="Times New Roman" w:hAnsi="Times New Roman" w:cs="Times New Roman"/>
              </w:rPr>
            </w:pPr>
            <w:r w:rsidRPr="006A5F07">
              <w:rPr>
                <w:rFonts w:ascii="Times New Roman" w:hAnsi="Times New Roman" w:cs="Times New Roman"/>
              </w:rPr>
              <w:t>Egy telket feltáró magán és közutak:</w:t>
            </w:r>
          </w:p>
        </w:tc>
      </w:tr>
      <w:tr w:rsidR="00867E69" w:rsidRPr="003D37B5" w14:paraId="4F776D94" w14:textId="77777777">
        <w:tc>
          <w:tcPr>
            <w:tcW w:w="1015" w:type="dxa"/>
          </w:tcPr>
          <w:p w14:paraId="4980757F" w14:textId="77777777" w:rsidR="00867E69" w:rsidRPr="006A5F07" w:rsidRDefault="00867E69" w:rsidP="003D37B5">
            <w:pPr>
              <w:ind w:left="0"/>
              <w:jc w:val="both"/>
              <w:rPr>
                <w:rFonts w:ascii="Times New Roman" w:hAnsi="Times New Roman" w:cs="Times New Roman"/>
              </w:rPr>
            </w:pPr>
          </w:p>
        </w:tc>
        <w:tc>
          <w:tcPr>
            <w:tcW w:w="5330" w:type="dxa"/>
          </w:tcPr>
          <w:p w14:paraId="602875DB" w14:textId="77777777" w:rsidR="00867E69" w:rsidRPr="003D37B5" w:rsidRDefault="00867E69" w:rsidP="003D37B5">
            <w:pPr>
              <w:ind w:left="0"/>
              <w:rPr>
                <w:rFonts w:ascii="Times New Roman" w:hAnsi="Times New Roman" w:cs="Times New Roman"/>
                <w:i/>
                <w:iCs/>
              </w:rPr>
            </w:pPr>
          </w:p>
        </w:tc>
        <w:tc>
          <w:tcPr>
            <w:tcW w:w="1560" w:type="dxa"/>
          </w:tcPr>
          <w:p w14:paraId="0B3E41E8" w14:textId="77777777" w:rsidR="00867E69" w:rsidRPr="003D37B5" w:rsidRDefault="00867E69" w:rsidP="003D37B5">
            <w:pPr>
              <w:spacing w:before="120"/>
              <w:ind w:left="0"/>
              <w:jc w:val="both"/>
              <w:rPr>
                <w:rFonts w:ascii="Times New Roman" w:hAnsi="Times New Roman" w:cs="Times New Roman"/>
                <w:i/>
                <w:iCs/>
              </w:rPr>
            </w:pPr>
            <w:r w:rsidRPr="003D37B5">
              <w:rPr>
                <w:rFonts w:ascii="Times New Roman" w:hAnsi="Times New Roman" w:cs="Times New Roman"/>
                <w:i/>
                <w:iCs/>
              </w:rPr>
              <w:t>minimum 4 m</w:t>
            </w:r>
          </w:p>
        </w:tc>
        <w:tc>
          <w:tcPr>
            <w:tcW w:w="1383" w:type="dxa"/>
          </w:tcPr>
          <w:p w14:paraId="6E73119C" w14:textId="77777777" w:rsidR="00867E69" w:rsidRPr="003D37B5" w:rsidRDefault="00867E69" w:rsidP="003D37B5">
            <w:pPr>
              <w:ind w:left="0"/>
              <w:rPr>
                <w:rFonts w:ascii="Times New Roman" w:hAnsi="Times New Roman" w:cs="Times New Roman"/>
                <w:i/>
                <w:iCs/>
              </w:rPr>
            </w:pPr>
          </w:p>
        </w:tc>
      </w:tr>
      <w:tr w:rsidR="00867E69" w:rsidRPr="003D37B5" w14:paraId="10050AE0" w14:textId="77777777">
        <w:tc>
          <w:tcPr>
            <w:tcW w:w="9288" w:type="dxa"/>
            <w:gridSpan w:val="4"/>
          </w:tcPr>
          <w:p w14:paraId="33B3B3CA" w14:textId="77777777" w:rsidR="00867E69" w:rsidRPr="006A5F07" w:rsidRDefault="00867E69" w:rsidP="003D37B5">
            <w:pPr>
              <w:ind w:left="0"/>
              <w:rPr>
                <w:rFonts w:ascii="Times New Roman" w:hAnsi="Times New Roman" w:cs="Times New Roman"/>
              </w:rPr>
            </w:pPr>
            <w:r w:rsidRPr="006A5F07">
              <w:rPr>
                <w:rFonts w:ascii="Times New Roman" w:hAnsi="Times New Roman" w:cs="Times New Roman"/>
              </w:rPr>
              <w:t>Parkolók:</w:t>
            </w:r>
          </w:p>
        </w:tc>
      </w:tr>
      <w:tr w:rsidR="00867E69" w:rsidRPr="003D37B5" w14:paraId="3422CEED" w14:textId="77777777">
        <w:tc>
          <w:tcPr>
            <w:tcW w:w="1015" w:type="dxa"/>
          </w:tcPr>
          <w:p w14:paraId="2C7EF996" w14:textId="77777777" w:rsidR="00867E69" w:rsidRPr="006A5F07" w:rsidRDefault="00867E69" w:rsidP="003D37B5">
            <w:pPr>
              <w:ind w:left="0"/>
              <w:jc w:val="both"/>
              <w:rPr>
                <w:rFonts w:ascii="Times New Roman" w:hAnsi="Times New Roman" w:cs="Times New Roman"/>
              </w:rPr>
            </w:pPr>
            <w:r w:rsidRPr="006A5F07">
              <w:rPr>
                <w:rFonts w:ascii="Times New Roman" w:hAnsi="Times New Roman" w:cs="Times New Roman"/>
              </w:rPr>
              <w:t>Köup</w:t>
            </w:r>
          </w:p>
        </w:tc>
        <w:tc>
          <w:tcPr>
            <w:tcW w:w="5330" w:type="dxa"/>
          </w:tcPr>
          <w:p w14:paraId="1E39AA8A"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közterületi parkolók</w:t>
            </w:r>
          </w:p>
        </w:tc>
        <w:tc>
          <w:tcPr>
            <w:tcW w:w="1560" w:type="dxa"/>
          </w:tcPr>
          <w:p w14:paraId="255028B5" w14:textId="77777777" w:rsidR="00867E69" w:rsidRPr="003D37B5" w:rsidRDefault="00867E69" w:rsidP="003D37B5">
            <w:pPr>
              <w:spacing w:before="120"/>
              <w:ind w:left="0"/>
              <w:jc w:val="both"/>
              <w:rPr>
                <w:rFonts w:ascii="Times New Roman" w:hAnsi="Times New Roman" w:cs="Times New Roman"/>
                <w:i/>
                <w:iCs/>
              </w:rPr>
            </w:pPr>
          </w:p>
        </w:tc>
        <w:tc>
          <w:tcPr>
            <w:tcW w:w="1383" w:type="dxa"/>
          </w:tcPr>
          <w:p w14:paraId="0F36608E" w14:textId="77777777" w:rsidR="00867E69" w:rsidRPr="003D37B5" w:rsidRDefault="00867E69" w:rsidP="003D37B5">
            <w:pPr>
              <w:ind w:left="0"/>
              <w:rPr>
                <w:rFonts w:ascii="Times New Roman" w:hAnsi="Times New Roman" w:cs="Times New Roman"/>
                <w:i/>
                <w:iCs/>
              </w:rPr>
            </w:pPr>
            <w:r w:rsidRPr="003D37B5">
              <w:rPr>
                <w:rFonts w:ascii="Times New Roman" w:hAnsi="Times New Roman" w:cs="Times New Roman"/>
                <w:i/>
                <w:iCs/>
              </w:rPr>
              <w:t>B. VI. d. „D”.</w:t>
            </w:r>
          </w:p>
        </w:tc>
      </w:tr>
    </w:tbl>
    <w:p w14:paraId="36691B70" w14:textId="77777777" w:rsidR="00867E69" w:rsidRPr="00E427E5" w:rsidRDefault="00867E69" w:rsidP="004A5421">
      <w:pPr>
        <w:pStyle w:val="Listaszerbekezds"/>
        <w:numPr>
          <w:ilvl w:val="0"/>
          <w:numId w:val="49"/>
        </w:numPr>
        <w:jc w:val="both"/>
        <w:rPr>
          <w:rFonts w:ascii="Times New Roman" w:hAnsi="Times New Roman" w:cs="Times New Roman"/>
        </w:rPr>
      </w:pPr>
      <w:r w:rsidRPr="00E427E5">
        <w:rPr>
          <w:rStyle w:val="Lbjegyzet-hivatkozs"/>
          <w:rFonts w:ascii="Times New Roman" w:hAnsi="Times New Roman"/>
        </w:rPr>
        <w:footnoteReference w:id="19"/>
      </w:r>
      <w:r w:rsidRPr="00E427E5">
        <w:rPr>
          <w:rFonts w:ascii="Times New Roman" w:hAnsi="Times New Roman" w:cs="Times New Roman"/>
        </w:rPr>
        <w:t>Hatályon kívül helyezve</w:t>
      </w:r>
    </w:p>
    <w:p w14:paraId="794E5A25" w14:textId="77777777" w:rsidR="00867E69" w:rsidRPr="006B364B" w:rsidRDefault="00867E69" w:rsidP="004A5421">
      <w:pPr>
        <w:pStyle w:val="Listaszerbekezds"/>
        <w:numPr>
          <w:ilvl w:val="0"/>
          <w:numId w:val="49"/>
        </w:numPr>
        <w:jc w:val="both"/>
        <w:rPr>
          <w:rFonts w:ascii="Times New Roman" w:hAnsi="Times New Roman" w:cs="Times New Roman"/>
        </w:rPr>
      </w:pPr>
      <w:r w:rsidRPr="006B364B">
        <w:rPr>
          <w:rFonts w:ascii="Times New Roman" w:hAnsi="Times New Roman" w:cs="Times New Roman"/>
        </w:rPr>
        <w:t>A közutak területének belterületbe vonásával egyidejűleg a belterületbe vont útszakaszok közvilágítását is ki kell építeni.</w:t>
      </w:r>
    </w:p>
    <w:p w14:paraId="4DE54210" w14:textId="77777777" w:rsidR="00867E69" w:rsidRPr="006A5F07" w:rsidRDefault="00867E69" w:rsidP="00DB453E">
      <w:pPr>
        <w:pStyle w:val="Szvegtrzs3"/>
        <w:tabs>
          <w:tab w:val="left" w:pos="851"/>
        </w:tabs>
        <w:ind w:left="851" w:hanging="425"/>
        <w:rPr>
          <w:rFonts w:ascii="Times New Roman" w:hAnsi="Times New Roman" w:cs="Times New Roman"/>
          <w:sz w:val="22"/>
          <w:szCs w:val="22"/>
        </w:rPr>
      </w:pPr>
      <w:r w:rsidRPr="006A5F07">
        <w:rPr>
          <w:rFonts w:ascii="Times New Roman" w:hAnsi="Times New Roman" w:cs="Times New Roman"/>
          <w:sz w:val="22"/>
          <w:szCs w:val="22"/>
        </w:rPr>
        <w:t xml:space="preserve">a) </w:t>
      </w:r>
      <w:r w:rsidRPr="006A5F07">
        <w:rPr>
          <w:rStyle w:val="Lbjegyzet-hivatkozs"/>
          <w:rFonts w:ascii="Times New Roman" w:hAnsi="Times New Roman"/>
          <w:sz w:val="22"/>
          <w:szCs w:val="22"/>
        </w:rPr>
        <w:footnoteReference w:id="20"/>
      </w:r>
      <w:r w:rsidRPr="006A5F07">
        <w:rPr>
          <w:rFonts w:ascii="Times New Roman" w:hAnsi="Times New Roman" w:cs="Times New Roman"/>
          <w:sz w:val="22"/>
          <w:szCs w:val="22"/>
        </w:rPr>
        <w:t>Hatályon kívül helyezve</w:t>
      </w:r>
    </w:p>
    <w:p w14:paraId="6F244D21" w14:textId="77777777" w:rsidR="00867E69" w:rsidRPr="006A5F07" w:rsidRDefault="00867E69" w:rsidP="00DB453E">
      <w:pPr>
        <w:pStyle w:val="Szvegtrzs3"/>
        <w:tabs>
          <w:tab w:val="left" w:pos="851"/>
        </w:tabs>
        <w:ind w:left="851" w:hanging="425"/>
        <w:jc w:val="both"/>
        <w:rPr>
          <w:rFonts w:ascii="Times New Roman" w:hAnsi="Times New Roman" w:cs="Times New Roman"/>
          <w:sz w:val="22"/>
          <w:szCs w:val="22"/>
        </w:rPr>
      </w:pPr>
      <w:r w:rsidRPr="006A5F07">
        <w:rPr>
          <w:rFonts w:ascii="Times New Roman" w:hAnsi="Times New Roman" w:cs="Times New Roman"/>
          <w:sz w:val="22"/>
          <w:szCs w:val="22"/>
        </w:rPr>
        <w:t xml:space="preserve">b) </w:t>
      </w:r>
      <w:r w:rsidRPr="006A5F07">
        <w:rPr>
          <w:rStyle w:val="Lbjegyzet-hivatkozs"/>
          <w:rFonts w:ascii="Times New Roman" w:hAnsi="Times New Roman"/>
          <w:sz w:val="22"/>
          <w:szCs w:val="22"/>
        </w:rPr>
        <w:footnoteReference w:id="21"/>
      </w:r>
      <w:r w:rsidRPr="006A5F07">
        <w:rPr>
          <w:rFonts w:ascii="Times New Roman" w:hAnsi="Times New Roman" w:cs="Times New Roman"/>
          <w:sz w:val="22"/>
          <w:szCs w:val="22"/>
        </w:rPr>
        <w:t>Hatályon kívül helyezve</w:t>
      </w:r>
    </w:p>
    <w:p w14:paraId="5EAFEBB7" w14:textId="77777777" w:rsidR="00867E69" w:rsidRPr="006A5F07" w:rsidRDefault="00867E69" w:rsidP="004A5421">
      <w:pPr>
        <w:pStyle w:val="Szvegtrzs3"/>
        <w:numPr>
          <w:ilvl w:val="0"/>
          <w:numId w:val="49"/>
        </w:numPr>
        <w:jc w:val="both"/>
        <w:rPr>
          <w:rFonts w:ascii="Times New Roman" w:hAnsi="Times New Roman" w:cs="Times New Roman"/>
          <w:sz w:val="22"/>
          <w:szCs w:val="22"/>
        </w:rPr>
      </w:pPr>
      <w:r w:rsidRPr="006A5F07">
        <w:rPr>
          <w:rFonts w:ascii="Times New Roman" w:hAnsi="Times New Roman" w:cs="Times New Roman"/>
          <w:sz w:val="22"/>
          <w:szCs w:val="22"/>
        </w:rPr>
        <w:lastRenderedPageBreak/>
        <w:t>Az új jármű-várakozóhelyeket az OTÉK 42. § (7) bekezdés szerint fásítani kell.</w:t>
      </w:r>
    </w:p>
    <w:p w14:paraId="1DF2A7B8" w14:textId="77777777" w:rsidR="00867E69" w:rsidRPr="006A5F07" w:rsidRDefault="00867E69" w:rsidP="004A5421">
      <w:pPr>
        <w:pStyle w:val="Szvegtrzs3"/>
        <w:numPr>
          <w:ilvl w:val="0"/>
          <w:numId w:val="49"/>
        </w:numPr>
        <w:jc w:val="both"/>
        <w:rPr>
          <w:rFonts w:ascii="Times New Roman" w:hAnsi="Times New Roman" w:cs="Times New Roman"/>
          <w:sz w:val="22"/>
          <w:szCs w:val="22"/>
        </w:rPr>
      </w:pPr>
      <w:r w:rsidRPr="006A5F07">
        <w:rPr>
          <w:rStyle w:val="Lbjegyzet-hivatkozs"/>
          <w:rFonts w:ascii="Times New Roman" w:hAnsi="Times New Roman"/>
          <w:sz w:val="22"/>
          <w:szCs w:val="22"/>
        </w:rPr>
        <w:footnoteReference w:id="22"/>
      </w:r>
      <w:r w:rsidRPr="006A5F07">
        <w:rPr>
          <w:rFonts w:ascii="Times New Roman" w:hAnsi="Times New Roman" w:cs="Times New Roman"/>
          <w:sz w:val="22"/>
          <w:szCs w:val="22"/>
        </w:rPr>
        <w:t>Hatályon kívül helyezve</w:t>
      </w:r>
    </w:p>
    <w:p w14:paraId="01190854" w14:textId="01C4BD85" w:rsidR="00867E69" w:rsidRDefault="00867E69" w:rsidP="004A5421">
      <w:pPr>
        <w:pStyle w:val="Szvegtrzs3"/>
        <w:numPr>
          <w:ilvl w:val="0"/>
          <w:numId w:val="49"/>
        </w:numPr>
        <w:jc w:val="both"/>
        <w:rPr>
          <w:rFonts w:ascii="Times New Roman" w:hAnsi="Times New Roman" w:cs="Times New Roman"/>
          <w:sz w:val="22"/>
          <w:szCs w:val="22"/>
        </w:rPr>
      </w:pPr>
      <w:r w:rsidRPr="006A5F07">
        <w:rPr>
          <w:rFonts w:ascii="Times New Roman" w:hAnsi="Times New Roman" w:cs="Times New Roman"/>
          <w:sz w:val="22"/>
          <w:szCs w:val="22"/>
        </w:rPr>
        <w:t>A mezőgazdasági területek művelés alóli kivonásánál és a területek beépítésénél a szomszédos mezőgazdasági területek megközelítését továbbra is biztosítani kell.</w:t>
      </w:r>
    </w:p>
    <w:p w14:paraId="2C7CE142" w14:textId="1EB9F974" w:rsidR="000171DF" w:rsidRPr="00252E84" w:rsidRDefault="00252E84" w:rsidP="004A5421">
      <w:pPr>
        <w:pStyle w:val="Listaszerbekezds"/>
        <w:numPr>
          <w:ilvl w:val="0"/>
          <w:numId w:val="49"/>
        </w:numPr>
        <w:jc w:val="both"/>
        <w:rPr>
          <w:rFonts w:ascii="Times New Roman" w:hAnsi="Times New Roman" w:cs="Times New Roman"/>
          <w:iCs/>
        </w:rPr>
      </w:pPr>
      <w:r>
        <w:rPr>
          <w:rStyle w:val="Lbjegyzet-hivatkozs"/>
          <w:rFonts w:ascii="Times New Roman" w:hAnsi="Times New Roman"/>
          <w:iCs/>
        </w:rPr>
        <w:footnoteReference w:id="23"/>
      </w:r>
      <w:r w:rsidR="000171DF" w:rsidRPr="00252E84">
        <w:rPr>
          <w:rFonts w:ascii="Times New Roman" w:hAnsi="Times New Roman" w:cs="Times New Roman"/>
          <w:iCs/>
        </w:rPr>
        <w:t>A község közigazgatási területén található, védősávval rendelkező nyomvonal jellegű és területigényes létesítmények esetében a védősáv mértékét a külön jogszabályok meghatározásai alapján a Szabályozási tervek ábrázolják. A védősávon belül végzendő minden építési tevékenység kizárólag a vonatkozó külön jogszabályok előírásai szerint lehetséges.</w:t>
      </w:r>
    </w:p>
    <w:p w14:paraId="35D6EEA2" w14:textId="77777777" w:rsidR="00D2470B" w:rsidRDefault="00D2470B" w:rsidP="00252E84">
      <w:pPr>
        <w:pStyle w:val="Listaszerbekezds"/>
        <w:ind w:left="0"/>
        <w:jc w:val="both"/>
        <w:rPr>
          <w:rFonts w:ascii="Times New Roman" w:hAnsi="Times New Roman" w:cs="Times New Roman"/>
          <w:b/>
          <w:bCs/>
        </w:rPr>
      </w:pPr>
    </w:p>
    <w:p w14:paraId="22B0028D" w14:textId="424A421B" w:rsidR="00252E84" w:rsidRDefault="000171DF" w:rsidP="00252E84">
      <w:pPr>
        <w:pStyle w:val="Listaszerbekezds"/>
        <w:ind w:left="0"/>
        <w:jc w:val="both"/>
        <w:rPr>
          <w:rFonts w:ascii="Times New Roman" w:hAnsi="Times New Roman" w:cs="Times New Roman"/>
          <w:iCs/>
        </w:rPr>
      </w:pPr>
      <w:r w:rsidRPr="00D2470B">
        <w:rPr>
          <w:rFonts w:ascii="Times New Roman" w:hAnsi="Times New Roman" w:cs="Times New Roman"/>
          <w:b/>
          <w:bCs/>
        </w:rPr>
        <w:t>20/A. §</w:t>
      </w:r>
      <w:r w:rsidRPr="00252E84">
        <w:rPr>
          <w:rFonts w:ascii="Times New Roman" w:hAnsi="Times New Roman" w:cs="Times New Roman"/>
        </w:rPr>
        <w:t xml:space="preserve"> </w:t>
      </w:r>
      <w:r w:rsidR="00252E84" w:rsidRPr="00252E84">
        <w:rPr>
          <w:rStyle w:val="Lbjegyzet-hivatkozs"/>
          <w:rFonts w:ascii="Times New Roman" w:hAnsi="Times New Roman"/>
        </w:rPr>
        <w:footnoteReference w:id="24"/>
      </w:r>
      <w:r w:rsidR="00252E84" w:rsidRPr="00252E84">
        <w:rPr>
          <w:rFonts w:ascii="Times New Roman" w:hAnsi="Times New Roman" w:cs="Times New Roman"/>
        </w:rPr>
        <w:t>(1)</w:t>
      </w:r>
      <w:r w:rsidR="00252E84" w:rsidRPr="00252E84">
        <w:rPr>
          <w:rFonts w:ascii="Times New Roman" w:hAnsi="Times New Roman" w:cs="Times New Roman"/>
          <w:i/>
        </w:rPr>
        <w:t xml:space="preserve"> </w:t>
      </w:r>
      <w:r w:rsidR="00252E84" w:rsidRPr="00252E84">
        <w:rPr>
          <w:rFonts w:ascii="Times New Roman" w:hAnsi="Times New Roman" w:cs="Times New Roman"/>
          <w:iCs/>
        </w:rPr>
        <w:t>A Köu-0 jelű Gyorsforgalmi közúti közlekedési övezetben a megengedett legnagyobb építménymagasság: 5,0 m.</w:t>
      </w:r>
    </w:p>
    <w:p w14:paraId="5FE54E3D" w14:textId="16FC80F0" w:rsidR="00252E84" w:rsidRPr="00252E84" w:rsidRDefault="00252E84" w:rsidP="00252E84">
      <w:pPr>
        <w:pStyle w:val="Listaszerbekezds"/>
        <w:ind w:left="0"/>
        <w:jc w:val="both"/>
        <w:rPr>
          <w:rFonts w:ascii="Times New Roman" w:hAnsi="Times New Roman" w:cs="Times New Roman"/>
          <w:iCs/>
        </w:rPr>
      </w:pPr>
      <w:r w:rsidRPr="00252E84">
        <w:rPr>
          <w:rFonts w:ascii="Times New Roman" w:hAnsi="Times New Roman" w:cs="Times New Roman"/>
          <w:iCs/>
        </w:rPr>
        <w:t>(2) A Köu-0 jelű Gyorsforgalmi közúti közlekedési övezetben a megengedett legnagyobb beépítettség: 10 %.</w:t>
      </w:r>
    </w:p>
    <w:p w14:paraId="386120C2" w14:textId="77777777" w:rsidR="00867E69" w:rsidRPr="006A5F07" w:rsidRDefault="00867E69" w:rsidP="00DB453E">
      <w:pPr>
        <w:pStyle w:val="Szvegtrzsbehzssal"/>
        <w:spacing w:after="0"/>
        <w:ind w:left="0"/>
        <w:jc w:val="both"/>
        <w:rPr>
          <w:rFonts w:ascii="Times New Roman" w:hAnsi="Times New Roman" w:cs="Times New Roman"/>
        </w:rPr>
      </w:pPr>
    </w:p>
    <w:p w14:paraId="01328CB2" w14:textId="77777777" w:rsidR="00867E69" w:rsidRPr="006A5F07" w:rsidRDefault="00867E69" w:rsidP="00DB453E">
      <w:pPr>
        <w:pStyle w:val="Szvegtrzsbehzssal"/>
        <w:spacing w:after="0"/>
        <w:ind w:left="0"/>
        <w:jc w:val="both"/>
        <w:rPr>
          <w:rFonts w:ascii="Times New Roman" w:hAnsi="Times New Roman" w:cs="Times New Roman"/>
        </w:rPr>
      </w:pPr>
      <w:r w:rsidRPr="006A5F07">
        <w:rPr>
          <w:rFonts w:ascii="Times New Roman" w:hAnsi="Times New Roman" w:cs="Times New Roman"/>
          <w:b/>
          <w:bCs/>
        </w:rPr>
        <w:t>21.§</w:t>
      </w:r>
      <w:r w:rsidRPr="006A5F07">
        <w:rPr>
          <w:rFonts w:ascii="Times New Roman" w:hAnsi="Times New Roman" w:cs="Times New Roman"/>
        </w:rPr>
        <w:t xml:space="preserve"> (1) </w:t>
      </w:r>
      <w:r w:rsidRPr="006A5F07">
        <w:rPr>
          <w:rStyle w:val="Lbjegyzet-hivatkozs"/>
          <w:rFonts w:ascii="Times New Roman" w:hAnsi="Times New Roman"/>
        </w:rPr>
        <w:footnoteReference w:id="25"/>
      </w:r>
      <w:r w:rsidRPr="006A5F07">
        <w:rPr>
          <w:rFonts w:ascii="Times New Roman" w:hAnsi="Times New Roman" w:cs="Times New Roman"/>
        </w:rPr>
        <w:t>Hatályon kívül helyezve</w:t>
      </w:r>
      <w:r w:rsidRPr="006A5F07">
        <w:rPr>
          <w:rFonts w:ascii="Times New Roman" w:hAnsi="Times New Roman" w:cs="Times New Roman"/>
        </w:rPr>
        <w:tab/>
      </w:r>
    </w:p>
    <w:p w14:paraId="0B4C3BEB" w14:textId="77777777" w:rsidR="00867E69" w:rsidRPr="006A5F07" w:rsidRDefault="00867E69" w:rsidP="00B81F8F">
      <w:pPr>
        <w:pStyle w:val="Szvegtrzsbehzssal"/>
        <w:spacing w:after="0"/>
        <w:ind w:left="0"/>
        <w:jc w:val="both"/>
        <w:rPr>
          <w:rFonts w:ascii="Times New Roman" w:hAnsi="Times New Roman" w:cs="Times New Roman"/>
        </w:rPr>
      </w:pPr>
      <w:r w:rsidRPr="006A5F07">
        <w:rPr>
          <w:rFonts w:ascii="Times New Roman" w:hAnsi="Times New Roman" w:cs="Times New Roman"/>
        </w:rPr>
        <w:t xml:space="preserve"> (2) </w:t>
      </w:r>
      <w:r w:rsidRPr="006A5F07">
        <w:rPr>
          <w:rStyle w:val="Lbjegyzet-hivatkozs"/>
          <w:rFonts w:ascii="Times New Roman" w:hAnsi="Times New Roman"/>
        </w:rPr>
        <w:footnoteReference w:id="26"/>
      </w:r>
      <w:r w:rsidRPr="006A5F07">
        <w:rPr>
          <w:rFonts w:ascii="Times New Roman" w:hAnsi="Times New Roman" w:cs="Times New Roman"/>
        </w:rPr>
        <w:t>Hatályon kívül helyezve</w:t>
      </w:r>
    </w:p>
    <w:p w14:paraId="06A36325" w14:textId="77777777" w:rsidR="00867E69" w:rsidRPr="006A5F07" w:rsidRDefault="00867E69" w:rsidP="00B81F8F">
      <w:pPr>
        <w:pStyle w:val="Szvegtrzsbehzssal"/>
        <w:spacing w:after="0"/>
        <w:ind w:left="0"/>
        <w:jc w:val="both"/>
        <w:rPr>
          <w:rFonts w:ascii="Times New Roman" w:hAnsi="Times New Roman" w:cs="Times New Roman"/>
        </w:rPr>
      </w:pPr>
      <w:r w:rsidRPr="006A5F07">
        <w:rPr>
          <w:rFonts w:ascii="Times New Roman" w:hAnsi="Times New Roman" w:cs="Times New Roman"/>
        </w:rPr>
        <w:t xml:space="preserve"> (3) </w:t>
      </w:r>
      <w:r w:rsidRPr="006A5F07">
        <w:rPr>
          <w:rStyle w:val="Lbjegyzet-hivatkozs"/>
          <w:rFonts w:ascii="Times New Roman" w:hAnsi="Times New Roman"/>
        </w:rPr>
        <w:footnoteReference w:id="27"/>
      </w:r>
      <w:r w:rsidRPr="006A5F07">
        <w:rPr>
          <w:rFonts w:ascii="Times New Roman" w:hAnsi="Times New Roman" w:cs="Times New Roman"/>
        </w:rPr>
        <w:t>Hatályon kívül helyezve</w:t>
      </w:r>
    </w:p>
    <w:p w14:paraId="451F26F8" w14:textId="77777777" w:rsidR="00867E69" w:rsidRPr="00530F1C" w:rsidRDefault="00867E69" w:rsidP="00530F1C">
      <w:pPr>
        <w:pStyle w:val="Szvegtrzsbehzssal"/>
        <w:spacing w:after="0"/>
        <w:ind w:left="0"/>
        <w:jc w:val="both"/>
        <w:rPr>
          <w:rFonts w:ascii="Times New Roman" w:hAnsi="Times New Roman" w:cs="Times New Roman"/>
        </w:rPr>
      </w:pPr>
      <w:r w:rsidRPr="00530F1C">
        <w:rPr>
          <w:rFonts w:ascii="Times New Roman" w:hAnsi="Times New Roman" w:cs="Times New Roman"/>
        </w:rPr>
        <w:t>(4) A közművezetékek védelme érdekében az előírt védőtávolságokat be kell tartani.</w:t>
      </w:r>
    </w:p>
    <w:p w14:paraId="5726D3D8" w14:textId="77777777" w:rsidR="00867E69" w:rsidRDefault="00867E69" w:rsidP="00530F1C">
      <w:pPr>
        <w:pStyle w:val="Szvegtrzsbehzssal"/>
        <w:spacing w:after="0"/>
        <w:ind w:left="0"/>
        <w:jc w:val="both"/>
        <w:rPr>
          <w:rFonts w:ascii="Times New Roman" w:hAnsi="Times New Roman" w:cs="Times New Roman"/>
        </w:rPr>
      </w:pPr>
      <w:r w:rsidRPr="00530F1C">
        <w:rPr>
          <w:rFonts w:ascii="Times New Roman" w:hAnsi="Times New Roman" w:cs="Times New Roman"/>
        </w:rPr>
        <w:t>(5) Tilos a szennyvizet, szemetet felhagyott kutakba, a csapadékvíz-elvezető rendszerbe gyűjteni, illetve bevezetni.</w:t>
      </w:r>
    </w:p>
    <w:p w14:paraId="0799DC3D" w14:textId="77777777" w:rsidR="00867E69" w:rsidRDefault="00867E69" w:rsidP="00B81F8F">
      <w:pPr>
        <w:pStyle w:val="Szvegtrzsbehzssal"/>
        <w:spacing w:after="0"/>
        <w:ind w:left="0"/>
        <w:jc w:val="both"/>
        <w:rPr>
          <w:rFonts w:ascii="Times New Roman" w:hAnsi="Times New Roman" w:cs="Times New Roman"/>
        </w:rPr>
      </w:pPr>
      <w:r>
        <w:rPr>
          <w:rFonts w:ascii="Times New Roman" w:hAnsi="Times New Roman" w:cs="Times New Roman"/>
        </w:rPr>
        <w:t>(6) A</w:t>
      </w:r>
      <w:r w:rsidRPr="00530F1C">
        <w:rPr>
          <w:rFonts w:ascii="Times New Roman" w:hAnsi="Times New Roman" w:cs="Times New Roman"/>
        </w:rPr>
        <w:t>z ivóvíz minőségű víz beszerzésére, kezelésére, tárolására, továbbítására és szétosztására</w:t>
      </w:r>
      <w:r w:rsidRPr="006B364B">
        <w:rPr>
          <w:rFonts w:ascii="Times New Roman" w:hAnsi="Times New Roman" w:cs="Times New Roman"/>
        </w:rPr>
        <w:t xml:space="preserve"> szolgáló létesítmények védőterületein csak a rendeltetésszerű üzemeltetés érdekében végzett építési tevékenység folytatható.</w:t>
      </w:r>
    </w:p>
    <w:p w14:paraId="34A2D0AD" w14:textId="77777777" w:rsidR="00867E69" w:rsidRDefault="00867E69" w:rsidP="00B81F8F">
      <w:pPr>
        <w:pStyle w:val="Szvegtrzsbehzssal"/>
        <w:spacing w:after="0"/>
        <w:ind w:left="0"/>
        <w:jc w:val="both"/>
        <w:rPr>
          <w:rFonts w:ascii="Times New Roman" w:hAnsi="Times New Roman" w:cs="Times New Roman"/>
        </w:rPr>
      </w:pPr>
      <w:r>
        <w:rPr>
          <w:rFonts w:ascii="Times New Roman" w:hAnsi="Times New Roman" w:cs="Times New Roman"/>
        </w:rPr>
        <w:t xml:space="preserve">(7) A </w:t>
      </w:r>
      <w:r w:rsidRPr="006B364B">
        <w:rPr>
          <w:rFonts w:ascii="Times New Roman" w:hAnsi="Times New Roman" w:cs="Times New Roman"/>
        </w:rPr>
        <w:t>meglévő 20 kV-os elektromos légvezetékek szabad megközelítését, védőtávolságát biztosítani kell.</w:t>
      </w:r>
    </w:p>
    <w:p w14:paraId="652C3F62" w14:textId="77777777" w:rsidR="00867E69" w:rsidRDefault="00867E69" w:rsidP="00530F1C">
      <w:pPr>
        <w:pStyle w:val="Szvegtrzsbehzssal"/>
        <w:spacing w:after="0"/>
        <w:ind w:left="0"/>
        <w:jc w:val="both"/>
        <w:rPr>
          <w:rFonts w:ascii="Times New Roman" w:hAnsi="Times New Roman" w:cs="Times New Roman"/>
        </w:rPr>
      </w:pPr>
      <w:r>
        <w:rPr>
          <w:rFonts w:ascii="Times New Roman" w:hAnsi="Times New Roman" w:cs="Times New Roman"/>
        </w:rPr>
        <w:t>(8) A</w:t>
      </w:r>
      <w:r w:rsidRPr="006B364B">
        <w:rPr>
          <w:rFonts w:ascii="Times New Roman" w:hAnsi="Times New Roman" w:cs="Times New Roman"/>
        </w:rPr>
        <w:t xml:space="preserve"> település csapadékvízét nyílt árokhálózatban, csapadékvíz csatornahálózatban kell elvezetni.</w:t>
      </w:r>
    </w:p>
    <w:p w14:paraId="6D8877D4" w14:textId="77777777" w:rsidR="00867E69" w:rsidRDefault="00867E69" w:rsidP="00B81F8F">
      <w:pPr>
        <w:pStyle w:val="Szvegtrzsbehzssal"/>
        <w:spacing w:after="0"/>
        <w:ind w:left="0"/>
        <w:jc w:val="both"/>
        <w:rPr>
          <w:rFonts w:ascii="Times New Roman" w:hAnsi="Times New Roman" w:cs="Times New Roman"/>
        </w:rPr>
      </w:pPr>
      <w:r>
        <w:rPr>
          <w:rFonts w:ascii="Times New Roman" w:hAnsi="Times New Roman" w:cs="Times New Roman"/>
        </w:rPr>
        <w:t>(9) A</w:t>
      </w:r>
      <w:r w:rsidRPr="006B364B">
        <w:rPr>
          <w:rFonts w:ascii="Times New Roman" w:hAnsi="Times New Roman" w:cs="Times New Roman"/>
        </w:rPr>
        <w:t>z ivóvíz és ásványgyógyvíz kezelő műtárgyak és szállító vezetékek védőterületeit és védősávjait biztosítani kell.</w:t>
      </w:r>
    </w:p>
    <w:p w14:paraId="2769E911" w14:textId="77777777" w:rsidR="00867E69" w:rsidRDefault="00867E69" w:rsidP="00B81F8F">
      <w:pPr>
        <w:pStyle w:val="Szvegtrzsbehzssal"/>
        <w:spacing w:after="0"/>
        <w:ind w:left="0"/>
        <w:jc w:val="both"/>
        <w:rPr>
          <w:rFonts w:ascii="Times New Roman" w:hAnsi="Times New Roman" w:cs="Times New Roman"/>
        </w:rPr>
      </w:pPr>
      <w:r>
        <w:rPr>
          <w:rFonts w:ascii="Times New Roman" w:hAnsi="Times New Roman" w:cs="Times New Roman"/>
        </w:rPr>
        <w:t>(10) A</w:t>
      </w:r>
      <w:r w:rsidRPr="006B364B">
        <w:rPr>
          <w:rFonts w:ascii="Times New Roman" w:hAnsi="Times New Roman" w:cs="Times New Roman"/>
        </w:rPr>
        <w:t xml:space="preserve"> tervezett közművezetékek építésekor az esetleges közös kivitelezés érdekében a vezetékek nyomvonalát egyeztetni kell a közmű üzemeltetőkkel. </w:t>
      </w:r>
    </w:p>
    <w:p w14:paraId="251EFE21" w14:textId="77777777" w:rsidR="00867E69" w:rsidRDefault="00867E69" w:rsidP="00B81F8F">
      <w:pPr>
        <w:pStyle w:val="Szvegtrzsbehzssal"/>
        <w:spacing w:after="0"/>
        <w:ind w:left="0"/>
        <w:jc w:val="both"/>
        <w:rPr>
          <w:rFonts w:ascii="Times New Roman" w:hAnsi="Times New Roman" w:cs="Times New Roman"/>
        </w:rPr>
      </w:pPr>
      <w:r>
        <w:rPr>
          <w:rFonts w:ascii="Times New Roman" w:hAnsi="Times New Roman" w:cs="Times New Roman"/>
        </w:rPr>
        <w:t>(11) A</w:t>
      </w:r>
      <w:r w:rsidRPr="006B364B">
        <w:rPr>
          <w:rFonts w:ascii="Times New Roman" w:hAnsi="Times New Roman" w:cs="Times New Roman"/>
        </w:rPr>
        <w:t xml:space="preserve"> közlekedési területen meglévő fákat, fasorokat óvni kell. A közműfejlesztések során az elkerülhetetlenül kivágott fát az ingatlan tulajdonosának pótolni kell.</w:t>
      </w:r>
    </w:p>
    <w:p w14:paraId="3108005F" w14:textId="77777777" w:rsidR="00867E69" w:rsidRPr="006B364B" w:rsidRDefault="00867E69" w:rsidP="00B81F8F">
      <w:pPr>
        <w:pStyle w:val="Szvegtrzsbehzssal"/>
        <w:spacing w:after="0"/>
        <w:ind w:left="0"/>
        <w:jc w:val="both"/>
        <w:rPr>
          <w:rFonts w:ascii="Times New Roman" w:hAnsi="Times New Roman" w:cs="Times New Roman"/>
        </w:rPr>
      </w:pPr>
      <w:r>
        <w:rPr>
          <w:rFonts w:ascii="Times New Roman" w:hAnsi="Times New Roman" w:cs="Times New Roman"/>
        </w:rPr>
        <w:t>(12) A</w:t>
      </w:r>
      <w:r w:rsidRPr="006B364B">
        <w:rPr>
          <w:rFonts w:ascii="Times New Roman" w:hAnsi="Times New Roman" w:cs="Times New Roman"/>
        </w:rPr>
        <w:t>z utak és közművek építésénél, korszerűsítésénél, egyéb építmények és más létesítmények megvalósításánál, felújításánál biztosítani kell a közcélú távközlő eszközök elhelyezésének lehetőségét.</w:t>
      </w:r>
    </w:p>
    <w:p w14:paraId="1B0301D3" w14:textId="77777777" w:rsidR="00867E69" w:rsidRPr="006B364B" w:rsidRDefault="00867E69" w:rsidP="00B5086D">
      <w:pPr>
        <w:ind w:left="0"/>
        <w:jc w:val="both"/>
        <w:rPr>
          <w:rFonts w:ascii="Times New Roman" w:hAnsi="Times New Roman" w:cs="Times New Roman"/>
        </w:rPr>
      </w:pPr>
    </w:p>
    <w:p w14:paraId="5D69AFCD" w14:textId="77777777" w:rsidR="00867E69" w:rsidRPr="00006640" w:rsidRDefault="00867E69" w:rsidP="00B55AEE">
      <w:pPr>
        <w:pStyle w:val="Listaszerbekezds"/>
        <w:numPr>
          <w:ilvl w:val="0"/>
          <w:numId w:val="3"/>
        </w:numPr>
        <w:ind w:left="0"/>
        <w:jc w:val="center"/>
        <w:rPr>
          <w:rFonts w:ascii="Times New Roman" w:hAnsi="Times New Roman" w:cs="Times New Roman"/>
          <w:b/>
          <w:bCs/>
        </w:rPr>
      </w:pPr>
      <w:r w:rsidRPr="00006640">
        <w:rPr>
          <w:rFonts w:ascii="Times New Roman" w:hAnsi="Times New Roman" w:cs="Times New Roman"/>
          <w:b/>
          <w:bCs/>
        </w:rPr>
        <w:t>Zöldterületek,</w:t>
      </w:r>
      <w:r>
        <w:rPr>
          <w:rFonts w:ascii="Times New Roman" w:hAnsi="Times New Roman" w:cs="Times New Roman"/>
          <w:b/>
          <w:bCs/>
        </w:rPr>
        <w:t xml:space="preserve"> </w:t>
      </w:r>
      <w:r w:rsidRPr="00006640">
        <w:rPr>
          <w:rFonts w:ascii="Times New Roman" w:hAnsi="Times New Roman" w:cs="Times New Roman"/>
          <w:b/>
          <w:bCs/>
        </w:rPr>
        <w:t>Zöldövezetek</w:t>
      </w:r>
    </w:p>
    <w:p w14:paraId="3A8A357F" w14:textId="77777777" w:rsidR="00867E69" w:rsidRPr="006B364B" w:rsidRDefault="00867E69" w:rsidP="0086314A">
      <w:pPr>
        <w:ind w:left="0"/>
        <w:rPr>
          <w:rFonts w:ascii="Times New Roman" w:hAnsi="Times New Roman" w:cs="Times New Roman"/>
          <w:b/>
          <w:bCs/>
        </w:rPr>
      </w:pPr>
    </w:p>
    <w:p w14:paraId="633323CC" w14:textId="77777777" w:rsidR="00867E69" w:rsidRPr="006B364B" w:rsidRDefault="00867E69" w:rsidP="0035009C">
      <w:pPr>
        <w:ind w:left="0"/>
        <w:jc w:val="both"/>
        <w:rPr>
          <w:rFonts w:ascii="Times New Roman" w:hAnsi="Times New Roman" w:cs="Times New Roman"/>
        </w:rPr>
      </w:pPr>
      <w:r w:rsidRPr="006B364B">
        <w:rPr>
          <w:rFonts w:ascii="Times New Roman" w:hAnsi="Times New Roman" w:cs="Times New Roman"/>
          <w:b/>
          <w:bCs/>
        </w:rPr>
        <w:t>22.§</w:t>
      </w:r>
      <w:r w:rsidRPr="006B364B">
        <w:rPr>
          <w:rFonts w:ascii="Times New Roman" w:hAnsi="Times New Roman" w:cs="Times New Roman"/>
        </w:rPr>
        <w:t xml:space="preserve"> (1) </w:t>
      </w:r>
      <w:r w:rsidRPr="006B364B">
        <w:rPr>
          <w:rFonts w:ascii="Times New Roman" w:hAnsi="Times New Roman" w:cs="Times New Roman"/>
          <w:b/>
          <w:bCs/>
        </w:rPr>
        <w:t>Z</w:t>
      </w:r>
      <w:r w:rsidRPr="006B364B">
        <w:rPr>
          <w:rFonts w:ascii="Times New Roman" w:hAnsi="Times New Roman" w:cs="Times New Roman"/>
        </w:rPr>
        <w:t xml:space="preserve"> jelű </w:t>
      </w:r>
      <w:r w:rsidRPr="006B364B">
        <w:rPr>
          <w:rFonts w:ascii="Times New Roman" w:hAnsi="Times New Roman" w:cs="Times New Roman"/>
          <w:b/>
          <w:bCs/>
        </w:rPr>
        <w:t>Közpark zöldövezetben</w:t>
      </w:r>
      <w:r w:rsidRPr="006B364B">
        <w:rPr>
          <w:rFonts w:ascii="Times New Roman" w:hAnsi="Times New Roman" w:cs="Times New Roman"/>
        </w:rPr>
        <w:t xml:space="preserve"> az OTÉK 26.§ (4) bekezdésében meghatározott építmények helyezhetőek el.</w:t>
      </w:r>
    </w:p>
    <w:p w14:paraId="3BF14112" w14:textId="77777777" w:rsidR="00867E69" w:rsidRPr="006B364B" w:rsidRDefault="00867E69" w:rsidP="004A5421">
      <w:pPr>
        <w:pStyle w:val="Listaszerbekezds"/>
        <w:numPr>
          <w:ilvl w:val="0"/>
          <w:numId w:val="50"/>
        </w:numPr>
        <w:jc w:val="both"/>
        <w:rPr>
          <w:rFonts w:ascii="Times New Roman" w:hAnsi="Times New Roman" w:cs="Times New Roman"/>
        </w:rPr>
      </w:pPr>
      <w:r w:rsidRPr="006B364B">
        <w:rPr>
          <w:rFonts w:ascii="Times New Roman" w:hAnsi="Times New Roman" w:cs="Times New Roman"/>
        </w:rPr>
        <w:t>Beépítési mód: szabadon álló.</w:t>
      </w:r>
    </w:p>
    <w:p w14:paraId="315A21F6" w14:textId="77777777" w:rsidR="00867E69" w:rsidRPr="006B364B" w:rsidRDefault="00867E69" w:rsidP="004A5421">
      <w:pPr>
        <w:pStyle w:val="Listaszerbekezds"/>
        <w:numPr>
          <w:ilvl w:val="0"/>
          <w:numId w:val="50"/>
        </w:numPr>
        <w:jc w:val="both"/>
        <w:rPr>
          <w:rFonts w:ascii="Times New Roman" w:hAnsi="Times New Roman" w:cs="Times New Roman"/>
        </w:rPr>
      </w:pPr>
      <w:r w:rsidRPr="006B364B">
        <w:rPr>
          <w:rFonts w:ascii="Times New Roman" w:hAnsi="Times New Roman" w:cs="Times New Roman"/>
        </w:rPr>
        <w:t>Megengedett legnagyobb építménymagasság: 4,0 m.</w:t>
      </w:r>
    </w:p>
    <w:p w14:paraId="69D5ACB6" w14:textId="77777777" w:rsidR="00867E69" w:rsidRPr="006B364B" w:rsidRDefault="00867E69" w:rsidP="004A5421">
      <w:pPr>
        <w:pStyle w:val="Listaszerbekezds"/>
        <w:numPr>
          <w:ilvl w:val="0"/>
          <w:numId w:val="50"/>
        </w:numPr>
        <w:jc w:val="both"/>
        <w:rPr>
          <w:rFonts w:ascii="Times New Roman" w:hAnsi="Times New Roman" w:cs="Times New Roman"/>
        </w:rPr>
      </w:pPr>
      <w:r w:rsidRPr="006B364B">
        <w:rPr>
          <w:rFonts w:ascii="Times New Roman" w:hAnsi="Times New Roman" w:cs="Times New Roman"/>
        </w:rPr>
        <w:t>Legnagyobb beépítettség: 2%.</w:t>
      </w:r>
    </w:p>
    <w:p w14:paraId="454FB3DC" w14:textId="77777777" w:rsidR="00867E69" w:rsidRPr="006B364B" w:rsidRDefault="00867E69" w:rsidP="004A5421">
      <w:pPr>
        <w:pStyle w:val="Listaszerbekezds"/>
        <w:numPr>
          <w:ilvl w:val="0"/>
          <w:numId w:val="50"/>
        </w:numPr>
        <w:jc w:val="both"/>
        <w:rPr>
          <w:rFonts w:ascii="Times New Roman" w:hAnsi="Times New Roman" w:cs="Times New Roman"/>
        </w:rPr>
      </w:pPr>
      <w:r w:rsidRPr="006B364B">
        <w:rPr>
          <w:rFonts w:ascii="Times New Roman" w:hAnsi="Times New Roman" w:cs="Times New Roman"/>
        </w:rPr>
        <w:t>Zöldfelület legkisebb mértéke: 70%</w:t>
      </w:r>
    </w:p>
    <w:p w14:paraId="1DB3CE6C" w14:textId="77777777" w:rsidR="00867E69" w:rsidRPr="006B364B" w:rsidRDefault="00867E69" w:rsidP="004A5421">
      <w:pPr>
        <w:pStyle w:val="Listaszerbekezds"/>
        <w:numPr>
          <w:ilvl w:val="0"/>
          <w:numId w:val="50"/>
        </w:numPr>
        <w:jc w:val="both"/>
        <w:rPr>
          <w:rFonts w:ascii="Times New Roman" w:hAnsi="Times New Roman" w:cs="Times New Roman"/>
        </w:rPr>
      </w:pPr>
      <w:r w:rsidRPr="006B364B">
        <w:rPr>
          <w:rFonts w:ascii="Times New Roman" w:hAnsi="Times New Roman" w:cs="Times New Roman"/>
        </w:rPr>
        <w:t>Közművesítettség mértéke:</w:t>
      </w:r>
    </w:p>
    <w:p w14:paraId="1602D45D" w14:textId="77777777" w:rsidR="00867E69" w:rsidRPr="006B364B" w:rsidRDefault="00867E69" w:rsidP="004A5421">
      <w:pPr>
        <w:pStyle w:val="Listaszerbekezds"/>
        <w:numPr>
          <w:ilvl w:val="0"/>
          <w:numId w:val="22"/>
        </w:numPr>
        <w:jc w:val="both"/>
        <w:rPr>
          <w:rFonts w:ascii="Times New Roman" w:hAnsi="Times New Roman" w:cs="Times New Roman"/>
        </w:rPr>
      </w:pPr>
      <w:r w:rsidRPr="006B364B">
        <w:rPr>
          <w:rFonts w:ascii="Times New Roman" w:hAnsi="Times New Roman" w:cs="Times New Roman"/>
        </w:rPr>
        <w:t>a huzamos emberi tartózkodás céljára szolgáló helyiséget tartalmazó épület esetében legalább az OTÉK 8. § (2) b) pontjában meghatározott részleges;</w:t>
      </w:r>
    </w:p>
    <w:p w14:paraId="0599A012" w14:textId="77777777" w:rsidR="00867E69" w:rsidRPr="006B364B" w:rsidRDefault="00867E69" w:rsidP="004A5421">
      <w:pPr>
        <w:pStyle w:val="Listaszerbekezds"/>
        <w:numPr>
          <w:ilvl w:val="0"/>
          <w:numId w:val="22"/>
        </w:numPr>
        <w:jc w:val="both"/>
        <w:rPr>
          <w:rFonts w:ascii="Times New Roman" w:hAnsi="Times New Roman" w:cs="Times New Roman"/>
        </w:rPr>
      </w:pPr>
      <w:r w:rsidRPr="006B364B">
        <w:rPr>
          <w:rFonts w:ascii="Times New Roman" w:hAnsi="Times New Roman" w:cs="Times New Roman"/>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 xml:space="preserve">Ezen kitétel alól az engedélyező </w:t>
      </w:r>
      <w:r w:rsidRPr="006B364B">
        <w:rPr>
          <w:rFonts w:ascii="Times New Roman" w:hAnsi="Times New Roman" w:cs="Times New Roman"/>
          <w:shd w:val="clear" w:color="auto" w:fill="FFFFFF"/>
        </w:rPr>
        <w:lastRenderedPageBreak/>
        <w:t>hatóság felmentést adhat abban az esetben, ha az épület vezetékes vízzel nem ellátott, valamint az engedélyezés során bizonyítást nyer, hogy a tervezett épület használata során szennyvíz keletkezése nem valószínűsíthető.</w:t>
      </w:r>
    </w:p>
    <w:p w14:paraId="719E936D" w14:textId="77777777" w:rsidR="00867E69" w:rsidRPr="006B364B" w:rsidRDefault="00867E69" w:rsidP="004A5421">
      <w:pPr>
        <w:pStyle w:val="Listaszerbekezds"/>
        <w:numPr>
          <w:ilvl w:val="0"/>
          <w:numId w:val="22"/>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6B8AA1F9" w14:textId="77777777" w:rsidR="00867E69" w:rsidRPr="006B364B" w:rsidRDefault="00867E69" w:rsidP="004A5421">
      <w:pPr>
        <w:pStyle w:val="Listaszerbekezds"/>
        <w:numPr>
          <w:ilvl w:val="0"/>
          <w:numId w:val="50"/>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4074C485" w14:textId="77777777" w:rsidR="00867E69" w:rsidRPr="006B364B" w:rsidRDefault="00867E69" w:rsidP="004A5421">
      <w:pPr>
        <w:pStyle w:val="Listaszerbekezds"/>
        <w:numPr>
          <w:ilvl w:val="0"/>
          <w:numId w:val="50"/>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a szomszédos közterületek igénybe vételével is kell megoldani.</w:t>
      </w:r>
    </w:p>
    <w:p w14:paraId="5AA3EDEB" w14:textId="77777777" w:rsidR="00867E69" w:rsidRPr="006B364B" w:rsidRDefault="00867E69" w:rsidP="0086314A">
      <w:pPr>
        <w:ind w:left="0"/>
        <w:rPr>
          <w:rFonts w:ascii="Times New Roman" w:hAnsi="Times New Roman" w:cs="Times New Roman"/>
        </w:rPr>
      </w:pPr>
    </w:p>
    <w:p w14:paraId="5DEB34C6" w14:textId="77777777" w:rsidR="00867E69" w:rsidRPr="006B364B" w:rsidRDefault="00867E69" w:rsidP="00006640">
      <w:pPr>
        <w:pStyle w:val="Listaszerbekezds"/>
        <w:numPr>
          <w:ilvl w:val="0"/>
          <w:numId w:val="3"/>
        </w:numPr>
        <w:ind w:left="426"/>
        <w:jc w:val="center"/>
        <w:rPr>
          <w:rFonts w:ascii="Times New Roman" w:hAnsi="Times New Roman" w:cs="Times New Roman"/>
          <w:b/>
          <w:bCs/>
        </w:rPr>
      </w:pPr>
      <w:r w:rsidRPr="006B364B">
        <w:rPr>
          <w:rFonts w:ascii="Times New Roman" w:hAnsi="Times New Roman" w:cs="Times New Roman"/>
          <w:b/>
          <w:bCs/>
        </w:rPr>
        <w:t>Erdőterületek</w:t>
      </w:r>
    </w:p>
    <w:p w14:paraId="2354790E" w14:textId="77777777" w:rsidR="00867E69" w:rsidRPr="006B364B" w:rsidRDefault="00867E69" w:rsidP="00B55AEE">
      <w:pPr>
        <w:ind w:left="0"/>
        <w:jc w:val="center"/>
        <w:rPr>
          <w:rFonts w:ascii="Times New Roman" w:hAnsi="Times New Roman" w:cs="Times New Roman"/>
          <w:b/>
          <w:bCs/>
        </w:rPr>
      </w:pPr>
      <w:r w:rsidRPr="006B364B">
        <w:rPr>
          <w:rFonts w:ascii="Times New Roman" w:hAnsi="Times New Roman" w:cs="Times New Roman"/>
          <w:b/>
          <w:bCs/>
        </w:rPr>
        <w:t>Gazdasági erdő övezetek</w:t>
      </w:r>
    </w:p>
    <w:p w14:paraId="7AB4E1DA" w14:textId="77777777" w:rsidR="00867E69" w:rsidRPr="006B364B" w:rsidRDefault="00867E69" w:rsidP="00E806AB">
      <w:pPr>
        <w:ind w:left="0"/>
        <w:rPr>
          <w:rFonts w:ascii="Times New Roman" w:hAnsi="Times New Roman" w:cs="Times New Roman"/>
        </w:rPr>
      </w:pPr>
    </w:p>
    <w:p w14:paraId="08496B40" w14:textId="77777777" w:rsidR="00867E69" w:rsidRPr="006B364B" w:rsidRDefault="00867E69" w:rsidP="00A4358C">
      <w:pPr>
        <w:ind w:left="0"/>
        <w:jc w:val="both"/>
        <w:rPr>
          <w:rFonts w:ascii="Times New Roman" w:hAnsi="Times New Roman" w:cs="Times New Roman"/>
        </w:rPr>
      </w:pPr>
      <w:r w:rsidRPr="006B364B">
        <w:rPr>
          <w:rFonts w:ascii="Times New Roman" w:hAnsi="Times New Roman" w:cs="Times New Roman"/>
          <w:b/>
          <w:bCs/>
        </w:rPr>
        <w:t>23.§</w:t>
      </w:r>
      <w:r w:rsidRPr="006B364B">
        <w:rPr>
          <w:rFonts w:ascii="Times New Roman" w:hAnsi="Times New Roman" w:cs="Times New Roman"/>
        </w:rPr>
        <w:t xml:space="preserve"> (1) </w:t>
      </w:r>
      <w:r w:rsidRPr="006B364B">
        <w:rPr>
          <w:rFonts w:ascii="Times New Roman" w:hAnsi="Times New Roman" w:cs="Times New Roman"/>
          <w:b/>
          <w:bCs/>
        </w:rPr>
        <w:t>Eg</w:t>
      </w:r>
      <w:r w:rsidRPr="006B364B">
        <w:rPr>
          <w:rFonts w:ascii="Times New Roman" w:hAnsi="Times New Roman" w:cs="Times New Roman"/>
        </w:rPr>
        <w:t xml:space="preserve"> jelű </w:t>
      </w:r>
      <w:r w:rsidRPr="006B364B">
        <w:rPr>
          <w:rFonts w:ascii="Times New Roman" w:hAnsi="Times New Roman" w:cs="Times New Roman"/>
          <w:b/>
          <w:bCs/>
        </w:rPr>
        <w:t>Gazdasági erdő</w:t>
      </w:r>
      <w:r w:rsidRPr="006B364B">
        <w:rPr>
          <w:rFonts w:ascii="Times New Roman" w:hAnsi="Times New Roman" w:cs="Times New Roman"/>
        </w:rPr>
        <w:t xml:space="preserve"> </w:t>
      </w:r>
      <w:r w:rsidRPr="006B364B">
        <w:rPr>
          <w:rFonts w:ascii="Times New Roman" w:hAnsi="Times New Roman" w:cs="Times New Roman"/>
          <w:b/>
          <w:bCs/>
        </w:rPr>
        <w:t>övezet</w:t>
      </w:r>
      <w:r w:rsidRPr="006B364B">
        <w:rPr>
          <w:rFonts w:ascii="Times New Roman" w:hAnsi="Times New Roman" w:cs="Times New Roman"/>
        </w:rPr>
        <w:t>ben az OTÉK 28.§ (4) bekezdés szerinti építmények helyezhetők el az ott meghatározott méretű telken.</w:t>
      </w:r>
    </w:p>
    <w:p w14:paraId="03A41DE4" w14:textId="77777777" w:rsidR="00867E69" w:rsidRPr="006B364B" w:rsidRDefault="00867E69" w:rsidP="004A5421">
      <w:pPr>
        <w:pStyle w:val="Listaszerbekezds"/>
        <w:numPr>
          <w:ilvl w:val="0"/>
          <w:numId w:val="51"/>
        </w:numPr>
        <w:jc w:val="both"/>
        <w:rPr>
          <w:rFonts w:ascii="Times New Roman" w:hAnsi="Times New Roman" w:cs="Times New Roman"/>
        </w:rPr>
      </w:pPr>
      <w:r w:rsidRPr="006B364B">
        <w:rPr>
          <w:rFonts w:ascii="Times New Roman" w:hAnsi="Times New Roman" w:cs="Times New Roman"/>
        </w:rPr>
        <w:t>Beépítési mód: szabadon álló.</w:t>
      </w:r>
    </w:p>
    <w:p w14:paraId="4A1B6AAD" w14:textId="77777777" w:rsidR="00867E69" w:rsidRPr="006B364B" w:rsidRDefault="00867E69" w:rsidP="004A5421">
      <w:pPr>
        <w:pStyle w:val="Listaszerbekezds"/>
        <w:numPr>
          <w:ilvl w:val="0"/>
          <w:numId w:val="51"/>
        </w:numPr>
        <w:jc w:val="both"/>
        <w:rPr>
          <w:rFonts w:ascii="Times New Roman" w:hAnsi="Times New Roman" w:cs="Times New Roman"/>
        </w:rPr>
      </w:pPr>
      <w:r w:rsidRPr="006B364B">
        <w:rPr>
          <w:rFonts w:ascii="Times New Roman" w:hAnsi="Times New Roman" w:cs="Times New Roman"/>
        </w:rPr>
        <w:t>Beépítettség legnagyobb mértéke: 0,5 %.</w:t>
      </w:r>
    </w:p>
    <w:p w14:paraId="18D84731" w14:textId="77777777" w:rsidR="00867E69" w:rsidRPr="006B364B" w:rsidRDefault="00867E69" w:rsidP="004A5421">
      <w:pPr>
        <w:pStyle w:val="Listaszerbekezds"/>
        <w:numPr>
          <w:ilvl w:val="0"/>
          <w:numId w:val="51"/>
        </w:numPr>
        <w:jc w:val="both"/>
        <w:rPr>
          <w:rFonts w:ascii="Times New Roman" w:hAnsi="Times New Roman" w:cs="Times New Roman"/>
        </w:rPr>
      </w:pPr>
      <w:r w:rsidRPr="006B364B">
        <w:rPr>
          <w:rFonts w:ascii="Times New Roman" w:hAnsi="Times New Roman" w:cs="Times New Roman"/>
        </w:rPr>
        <w:t>Megengedett lagnagyobb építménymagasság: 6,0 m.</w:t>
      </w:r>
    </w:p>
    <w:p w14:paraId="3C2FDC32" w14:textId="77777777" w:rsidR="00867E69" w:rsidRPr="00BF2D7A" w:rsidRDefault="00867E69" w:rsidP="004A5421">
      <w:pPr>
        <w:pStyle w:val="Listaszerbekezds"/>
        <w:numPr>
          <w:ilvl w:val="0"/>
          <w:numId w:val="51"/>
        </w:numPr>
        <w:jc w:val="both"/>
        <w:rPr>
          <w:rFonts w:ascii="Times New Roman" w:hAnsi="Times New Roman" w:cs="Times New Roman"/>
          <w:strike/>
        </w:rPr>
      </w:pPr>
      <w:r w:rsidRPr="006B364B">
        <w:rPr>
          <w:rFonts w:ascii="Times New Roman" w:hAnsi="Times New Roman" w:cs="Times New Roman"/>
        </w:rPr>
        <w:t>Szálláshely szolgáltató épület (vadászház, erdészház) legfeljebb 300 m</w:t>
      </w:r>
      <w:r w:rsidRPr="006B364B">
        <w:rPr>
          <w:rFonts w:ascii="Times New Roman" w:hAnsi="Times New Roman" w:cs="Times New Roman"/>
          <w:vertAlign w:val="superscript"/>
        </w:rPr>
        <w:t>2</w:t>
      </w:r>
      <w:r w:rsidRPr="006B364B">
        <w:rPr>
          <w:rFonts w:ascii="Times New Roman" w:hAnsi="Times New Roman" w:cs="Times New Roman"/>
        </w:rPr>
        <w:t xml:space="preserve"> nettó alapterülettel készülhet. </w:t>
      </w:r>
    </w:p>
    <w:p w14:paraId="131F4940" w14:textId="77777777" w:rsidR="00867E69" w:rsidRPr="00E427E5" w:rsidRDefault="00867E69" w:rsidP="00E009E1">
      <w:pPr>
        <w:numPr>
          <w:ilvl w:val="0"/>
          <w:numId w:val="8"/>
        </w:numPr>
        <w:tabs>
          <w:tab w:val="clear" w:pos="1080"/>
        </w:tabs>
        <w:ind w:left="900" w:hanging="180"/>
        <w:jc w:val="both"/>
        <w:rPr>
          <w:rFonts w:ascii="Times New Roman" w:hAnsi="Times New Roman" w:cs="Times New Roman"/>
        </w:rPr>
      </w:pPr>
      <w:r w:rsidRPr="00E427E5">
        <w:rPr>
          <w:rFonts w:ascii="Times New Roman" w:hAnsi="Times New Roman" w:cs="Times New Roman"/>
        </w:rPr>
        <w:t xml:space="preserve"> </w:t>
      </w:r>
      <w:r w:rsidRPr="00E427E5">
        <w:rPr>
          <w:rStyle w:val="Lbjegyzet-hivatkozs"/>
          <w:rFonts w:ascii="Times New Roman" w:hAnsi="Times New Roman"/>
        </w:rPr>
        <w:footnoteReference w:id="28"/>
      </w:r>
      <w:r w:rsidRPr="00E427E5">
        <w:rPr>
          <w:rFonts w:ascii="Times New Roman" w:hAnsi="Times New Roman" w:cs="Times New Roman"/>
        </w:rPr>
        <w:t>Hatályon kívül helyezve</w:t>
      </w:r>
    </w:p>
    <w:p w14:paraId="3249E2FC" w14:textId="77777777" w:rsidR="00867E69" w:rsidRPr="00E427E5" w:rsidRDefault="00867E69" w:rsidP="004A0AAE">
      <w:pPr>
        <w:ind w:left="709"/>
        <w:jc w:val="both"/>
        <w:rPr>
          <w:rFonts w:ascii="Times New Roman" w:hAnsi="Times New Roman" w:cs="Times New Roman"/>
        </w:rPr>
      </w:pPr>
      <w:r w:rsidRPr="00E427E5">
        <w:rPr>
          <w:rFonts w:ascii="Times New Roman" w:hAnsi="Times New Roman" w:cs="Times New Roman"/>
        </w:rPr>
        <w:t xml:space="preserve">b) </w:t>
      </w:r>
      <w:r w:rsidRPr="00E427E5">
        <w:rPr>
          <w:rStyle w:val="Lbjegyzet-hivatkozs"/>
          <w:rFonts w:ascii="Times New Roman" w:hAnsi="Times New Roman"/>
        </w:rPr>
        <w:footnoteReference w:id="29"/>
      </w:r>
      <w:r w:rsidRPr="00E427E5">
        <w:rPr>
          <w:rFonts w:ascii="Times New Roman" w:hAnsi="Times New Roman" w:cs="Times New Roman"/>
        </w:rPr>
        <w:t>Hatályon kívül helyezve</w:t>
      </w:r>
    </w:p>
    <w:p w14:paraId="5795A301" w14:textId="77777777" w:rsidR="00867E69" w:rsidRPr="006B364B" w:rsidRDefault="00867E69" w:rsidP="004A5421">
      <w:pPr>
        <w:pStyle w:val="Listaszerbekezds"/>
        <w:numPr>
          <w:ilvl w:val="0"/>
          <w:numId w:val="51"/>
        </w:numPr>
        <w:jc w:val="both"/>
        <w:rPr>
          <w:rFonts w:ascii="Times New Roman" w:hAnsi="Times New Roman" w:cs="Times New Roman"/>
        </w:rPr>
      </w:pPr>
      <w:r w:rsidRPr="006B364B">
        <w:rPr>
          <w:rFonts w:ascii="Times New Roman" w:hAnsi="Times New Roman" w:cs="Times New Roman"/>
        </w:rPr>
        <w:t>Közművesítettség mértéke:</w:t>
      </w:r>
    </w:p>
    <w:p w14:paraId="229B45D1" w14:textId="77777777" w:rsidR="00867E69" w:rsidRPr="006B364B" w:rsidRDefault="00867E69" w:rsidP="004A5421">
      <w:pPr>
        <w:pStyle w:val="Listaszerbekezds"/>
        <w:numPr>
          <w:ilvl w:val="0"/>
          <w:numId w:val="23"/>
        </w:numPr>
        <w:jc w:val="both"/>
        <w:rPr>
          <w:rFonts w:ascii="Times New Roman" w:hAnsi="Times New Roman" w:cs="Times New Roman"/>
        </w:rPr>
      </w:pPr>
      <w:r w:rsidRPr="006B364B">
        <w:rPr>
          <w:rFonts w:ascii="Times New Roman" w:hAnsi="Times New Roman" w:cs="Times New Roman"/>
        </w:rPr>
        <w:t xml:space="preserve">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39D21E58" w14:textId="77777777" w:rsidR="00867E69" w:rsidRPr="006B364B" w:rsidRDefault="00867E69" w:rsidP="004A5421">
      <w:pPr>
        <w:pStyle w:val="Listaszerbekezds"/>
        <w:numPr>
          <w:ilvl w:val="0"/>
          <w:numId w:val="23"/>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4CE2F161" w14:textId="77777777" w:rsidR="00867E69" w:rsidRPr="006B364B" w:rsidRDefault="00867E69" w:rsidP="004A5421">
      <w:pPr>
        <w:pStyle w:val="Listaszerbekezds"/>
        <w:numPr>
          <w:ilvl w:val="0"/>
          <w:numId w:val="51"/>
        </w:numPr>
        <w:jc w:val="both"/>
        <w:rPr>
          <w:rFonts w:ascii="Times New Roman" w:hAnsi="Times New Roman" w:cs="Times New Roman"/>
        </w:rPr>
      </w:pPr>
      <w:r w:rsidRPr="006B364B">
        <w:rPr>
          <w:rFonts w:ascii="Times New Roman" w:hAnsi="Times New Roman" w:cs="Times New Roman"/>
        </w:rPr>
        <w:t>Gazdasági erdő övezetbe sorolt, de nem erdő művelési ágú földrészletek esetében építési tevékenységet folytatni csak a jelen §-ban megállapított paraméterek megtartása mellett lehet.</w:t>
      </w:r>
    </w:p>
    <w:p w14:paraId="39530728" w14:textId="77777777" w:rsidR="00867E69" w:rsidRPr="006B364B" w:rsidRDefault="00867E69" w:rsidP="004A5421">
      <w:pPr>
        <w:pStyle w:val="Listaszerbekezds"/>
        <w:numPr>
          <w:ilvl w:val="0"/>
          <w:numId w:val="51"/>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4146591B" w14:textId="77777777" w:rsidR="00867E69" w:rsidRPr="006B364B" w:rsidRDefault="00867E69" w:rsidP="004A5421">
      <w:pPr>
        <w:pStyle w:val="Listaszerbekezds"/>
        <w:numPr>
          <w:ilvl w:val="0"/>
          <w:numId w:val="51"/>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42D536E7" w14:textId="77777777" w:rsidR="00867E69" w:rsidRPr="006B364B" w:rsidRDefault="00867E69" w:rsidP="002705ED">
      <w:pPr>
        <w:ind w:left="0"/>
        <w:jc w:val="both"/>
        <w:rPr>
          <w:rFonts w:ascii="Times New Roman" w:hAnsi="Times New Roman" w:cs="Times New Roman"/>
        </w:rPr>
      </w:pPr>
    </w:p>
    <w:p w14:paraId="08A80A72" w14:textId="77777777" w:rsidR="00867E69" w:rsidRPr="00006640" w:rsidRDefault="00867E69" w:rsidP="00006640">
      <w:pPr>
        <w:pStyle w:val="Listaszerbekezds"/>
        <w:numPr>
          <w:ilvl w:val="0"/>
          <w:numId w:val="3"/>
        </w:numPr>
        <w:ind w:left="426"/>
        <w:jc w:val="center"/>
        <w:rPr>
          <w:rFonts w:ascii="Times New Roman" w:hAnsi="Times New Roman" w:cs="Times New Roman"/>
          <w:b/>
          <w:bCs/>
        </w:rPr>
      </w:pPr>
      <w:r w:rsidRPr="00006640">
        <w:rPr>
          <w:rFonts w:ascii="Times New Roman" w:hAnsi="Times New Roman" w:cs="Times New Roman"/>
          <w:b/>
          <w:bCs/>
        </w:rPr>
        <w:t>Védelmi erdő övezetek</w:t>
      </w:r>
    </w:p>
    <w:p w14:paraId="31A578AE" w14:textId="77777777" w:rsidR="00867E69" w:rsidRPr="006B364B" w:rsidRDefault="00867E69" w:rsidP="002705ED">
      <w:pPr>
        <w:ind w:left="0"/>
        <w:jc w:val="both"/>
        <w:rPr>
          <w:rFonts w:ascii="Times New Roman" w:hAnsi="Times New Roman" w:cs="Times New Roman"/>
        </w:rPr>
      </w:pPr>
    </w:p>
    <w:p w14:paraId="341366B4" w14:textId="77777777" w:rsidR="00867E69" w:rsidRPr="006B364B" w:rsidRDefault="00867E69" w:rsidP="004A0AAE">
      <w:pPr>
        <w:ind w:left="0"/>
        <w:jc w:val="both"/>
        <w:rPr>
          <w:rFonts w:ascii="Times New Roman" w:hAnsi="Times New Roman" w:cs="Times New Roman"/>
        </w:rPr>
      </w:pPr>
      <w:r w:rsidRPr="006B364B">
        <w:rPr>
          <w:rFonts w:ascii="Times New Roman" w:hAnsi="Times New Roman" w:cs="Times New Roman"/>
          <w:b/>
          <w:bCs/>
        </w:rPr>
        <w:t xml:space="preserve">24.§ Ev </w:t>
      </w:r>
      <w:r w:rsidRPr="006B364B">
        <w:rPr>
          <w:rFonts w:ascii="Times New Roman" w:hAnsi="Times New Roman" w:cs="Times New Roman"/>
        </w:rPr>
        <w:t xml:space="preserve">jelű </w:t>
      </w:r>
      <w:r w:rsidRPr="006B364B">
        <w:rPr>
          <w:rFonts w:ascii="Times New Roman" w:hAnsi="Times New Roman" w:cs="Times New Roman"/>
          <w:b/>
          <w:bCs/>
        </w:rPr>
        <w:t>Védelmi erdő</w:t>
      </w:r>
      <w:r w:rsidRPr="006B364B">
        <w:rPr>
          <w:rFonts w:ascii="Times New Roman" w:hAnsi="Times New Roman" w:cs="Times New Roman"/>
        </w:rPr>
        <w:t xml:space="preserve"> </w:t>
      </w:r>
      <w:r w:rsidRPr="006B364B">
        <w:rPr>
          <w:rFonts w:ascii="Times New Roman" w:hAnsi="Times New Roman" w:cs="Times New Roman"/>
          <w:b/>
          <w:bCs/>
        </w:rPr>
        <w:t>övezetben</w:t>
      </w:r>
      <w:r w:rsidRPr="006B364B">
        <w:rPr>
          <w:rFonts w:ascii="Times New Roman" w:hAnsi="Times New Roman" w:cs="Times New Roman"/>
        </w:rPr>
        <w:t xml:space="preserve"> épületet elhelyezni nem lehet. Műtárgyakat elhelyezni csak az engedélyezési eljárásba bevonandó, külön jogszabályban meghatározott illetékes hatóságok szabályai szerint lehet.</w:t>
      </w:r>
    </w:p>
    <w:p w14:paraId="6757E9C5" w14:textId="77777777" w:rsidR="00867E69" w:rsidRPr="006B364B" w:rsidRDefault="00867E69" w:rsidP="004A0AAE">
      <w:pPr>
        <w:ind w:left="0"/>
        <w:jc w:val="both"/>
        <w:rPr>
          <w:rFonts w:ascii="Times New Roman" w:hAnsi="Times New Roman" w:cs="Times New Roman"/>
        </w:rPr>
      </w:pPr>
    </w:p>
    <w:p w14:paraId="32B0175D" w14:textId="77777777" w:rsidR="00867E69" w:rsidRPr="00006640" w:rsidRDefault="00867E69" w:rsidP="00006640">
      <w:pPr>
        <w:pStyle w:val="Listaszerbekezds"/>
        <w:numPr>
          <w:ilvl w:val="0"/>
          <w:numId w:val="3"/>
        </w:numPr>
        <w:ind w:left="426"/>
        <w:jc w:val="center"/>
        <w:rPr>
          <w:rFonts w:ascii="Times New Roman" w:hAnsi="Times New Roman" w:cs="Times New Roman"/>
          <w:b/>
          <w:bCs/>
        </w:rPr>
      </w:pPr>
      <w:r w:rsidRPr="00006640">
        <w:rPr>
          <w:rFonts w:ascii="Times New Roman" w:hAnsi="Times New Roman" w:cs="Times New Roman"/>
          <w:b/>
          <w:bCs/>
        </w:rPr>
        <w:t>Szociális-turisztikai erdő övezetek</w:t>
      </w:r>
    </w:p>
    <w:p w14:paraId="287D1ABC" w14:textId="77777777" w:rsidR="00867E69" w:rsidRPr="006B364B" w:rsidRDefault="00867E69" w:rsidP="004A0AAE">
      <w:pPr>
        <w:ind w:left="0"/>
        <w:jc w:val="both"/>
        <w:rPr>
          <w:rFonts w:ascii="Times New Roman" w:hAnsi="Times New Roman" w:cs="Times New Roman"/>
        </w:rPr>
      </w:pPr>
    </w:p>
    <w:p w14:paraId="627770DE" w14:textId="77777777" w:rsidR="00867E69" w:rsidRPr="006B364B" w:rsidRDefault="00867E69" w:rsidP="004A0AAE">
      <w:pPr>
        <w:ind w:left="0"/>
        <w:jc w:val="both"/>
        <w:rPr>
          <w:rFonts w:ascii="Times New Roman" w:hAnsi="Times New Roman" w:cs="Times New Roman"/>
        </w:rPr>
      </w:pPr>
      <w:r w:rsidRPr="006B364B">
        <w:rPr>
          <w:rFonts w:ascii="Times New Roman" w:hAnsi="Times New Roman" w:cs="Times New Roman"/>
          <w:b/>
          <w:bCs/>
        </w:rPr>
        <w:t xml:space="preserve">25.§ </w:t>
      </w:r>
      <w:r w:rsidRPr="00D957C5">
        <w:rPr>
          <w:rFonts w:ascii="Times New Roman" w:hAnsi="Times New Roman" w:cs="Times New Roman"/>
        </w:rPr>
        <w:t>(1)</w:t>
      </w:r>
      <w:r>
        <w:rPr>
          <w:rFonts w:ascii="Times New Roman" w:hAnsi="Times New Roman" w:cs="Times New Roman"/>
          <w:b/>
          <w:bCs/>
        </w:rPr>
        <w:t xml:space="preserve"> </w:t>
      </w:r>
      <w:r w:rsidRPr="006B364B">
        <w:rPr>
          <w:rFonts w:ascii="Times New Roman" w:hAnsi="Times New Roman" w:cs="Times New Roman"/>
          <w:b/>
          <w:bCs/>
        </w:rPr>
        <w:t xml:space="preserve">Ee </w:t>
      </w:r>
      <w:r w:rsidRPr="006B364B">
        <w:rPr>
          <w:rFonts w:ascii="Times New Roman" w:hAnsi="Times New Roman" w:cs="Times New Roman"/>
        </w:rPr>
        <w:t xml:space="preserve">jelű </w:t>
      </w:r>
      <w:r w:rsidRPr="006B364B">
        <w:rPr>
          <w:rFonts w:ascii="Times New Roman" w:hAnsi="Times New Roman" w:cs="Times New Roman"/>
          <w:b/>
          <w:bCs/>
        </w:rPr>
        <w:t xml:space="preserve">Szociális-turisztikai erdő övezetben </w:t>
      </w:r>
      <w:r w:rsidRPr="006B364B">
        <w:rPr>
          <w:rFonts w:ascii="Times New Roman" w:hAnsi="Times New Roman" w:cs="Times New Roman"/>
        </w:rPr>
        <w:t>az OTÉK 28.§ (4) bekezdés szerinti építmények helyezhetők el az ott meghatározott méretű telken.</w:t>
      </w:r>
    </w:p>
    <w:p w14:paraId="1B31D4EF" w14:textId="77777777" w:rsidR="00867E69" w:rsidRPr="006B364B" w:rsidRDefault="00867E69" w:rsidP="004A5421">
      <w:pPr>
        <w:pStyle w:val="Listaszerbekezds"/>
        <w:numPr>
          <w:ilvl w:val="0"/>
          <w:numId w:val="52"/>
        </w:numPr>
        <w:jc w:val="both"/>
        <w:rPr>
          <w:rFonts w:ascii="Times New Roman" w:hAnsi="Times New Roman" w:cs="Times New Roman"/>
        </w:rPr>
      </w:pPr>
      <w:r w:rsidRPr="006B364B">
        <w:rPr>
          <w:rFonts w:ascii="Times New Roman" w:hAnsi="Times New Roman" w:cs="Times New Roman"/>
        </w:rPr>
        <w:lastRenderedPageBreak/>
        <w:t>Beépítési mód: szabadon álló.</w:t>
      </w:r>
    </w:p>
    <w:p w14:paraId="61C297F5" w14:textId="77777777" w:rsidR="00867E69" w:rsidRPr="006B364B" w:rsidRDefault="00867E69" w:rsidP="004A5421">
      <w:pPr>
        <w:pStyle w:val="Listaszerbekezds"/>
        <w:numPr>
          <w:ilvl w:val="0"/>
          <w:numId w:val="52"/>
        </w:numPr>
        <w:jc w:val="both"/>
        <w:rPr>
          <w:rFonts w:ascii="Times New Roman" w:hAnsi="Times New Roman" w:cs="Times New Roman"/>
        </w:rPr>
      </w:pPr>
      <w:r w:rsidRPr="006B364B">
        <w:rPr>
          <w:rFonts w:ascii="Times New Roman" w:hAnsi="Times New Roman" w:cs="Times New Roman"/>
        </w:rPr>
        <w:t>Beépítettség legnagyobb mértéke: 5 %.</w:t>
      </w:r>
    </w:p>
    <w:p w14:paraId="014C889F" w14:textId="77777777" w:rsidR="00867E69" w:rsidRPr="006B364B" w:rsidRDefault="00867E69" w:rsidP="004A5421">
      <w:pPr>
        <w:pStyle w:val="Listaszerbekezds"/>
        <w:numPr>
          <w:ilvl w:val="0"/>
          <w:numId w:val="52"/>
        </w:numPr>
        <w:jc w:val="both"/>
        <w:rPr>
          <w:rFonts w:ascii="Times New Roman" w:hAnsi="Times New Roman" w:cs="Times New Roman"/>
        </w:rPr>
      </w:pPr>
      <w:r w:rsidRPr="006B364B">
        <w:rPr>
          <w:rFonts w:ascii="Times New Roman" w:hAnsi="Times New Roman" w:cs="Times New Roman"/>
        </w:rPr>
        <w:t>Megengedett lagnagyobb építménymagasság: 6,0 m.</w:t>
      </w:r>
    </w:p>
    <w:p w14:paraId="7021DD7A" w14:textId="77777777" w:rsidR="00867E69" w:rsidRPr="004C1C67" w:rsidRDefault="00867E69" w:rsidP="004A5421">
      <w:pPr>
        <w:pStyle w:val="Listaszerbekezds"/>
        <w:numPr>
          <w:ilvl w:val="0"/>
          <w:numId w:val="52"/>
        </w:numPr>
        <w:jc w:val="both"/>
        <w:rPr>
          <w:rFonts w:ascii="Times New Roman" w:hAnsi="Times New Roman" w:cs="Times New Roman"/>
          <w:strike/>
        </w:rPr>
      </w:pPr>
      <w:r w:rsidRPr="006B364B">
        <w:rPr>
          <w:rFonts w:ascii="Times New Roman" w:hAnsi="Times New Roman" w:cs="Times New Roman"/>
        </w:rPr>
        <w:t>Szálláshely szolgáltató épület (pl.: turistaház, menedékház) legfeljebb 300 m</w:t>
      </w:r>
      <w:r w:rsidRPr="006B364B">
        <w:rPr>
          <w:rFonts w:ascii="Times New Roman" w:hAnsi="Times New Roman" w:cs="Times New Roman"/>
          <w:vertAlign w:val="superscript"/>
        </w:rPr>
        <w:t>2</w:t>
      </w:r>
      <w:r w:rsidRPr="006B364B">
        <w:rPr>
          <w:rFonts w:ascii="Times New Roman" w:hAnsi="Times New Roman" w:cs="Times New Roman"/>
        </w:rPr>
        <w:t xml:space="preserve"> nettó alapterülettel készülhet. </w:t>
      </w:r>
    </w:p>
    <w:p w14:paraId="5E3A877B" w14:textId="77777777" w:rsidR="00867E69" w:rsidRPr="00D2470B" w:rsidRDefault="00867E69" w:rsidP="00D957C5">
      <w:pPr>
        <w:ind w:left="720"/>
        <w:jc w:val="both"/>
        <w:rPr>
          <w:rFonts w:ascii="Times New Roman" w:hAnsi="Times New Roman" w:cs="Times New Roman"/>
        </w:rPr>
      </w:pPr>
      <w:r w:rsidRPr="00D2470B">
        <w:rPr>
          <w:rFonts w:ascii="Times New Roman" w:hAnsi="Times New Roman" w:cs="Times New Roman"/>
        </w:rPr>
        <w:t xml:space="preserve">a) </w:t>
      </w:r>
      <w:r w:rsidRPr="00D2470B">
        <w:rPr>
          <w:rStyle w:val="Lbjegyzet-hivatkozs"/>
          <w:rFonts w:ascii="Times New Roman" w:hAnsi="Times New Roman"/>
        </w:rPr>
        <w:footnoteReference w:id="30"/>
      </w:r>
      <w:r w:rsidRPr="00D2470B">
        <w:rPr>
          <w:rFonts w:ascii="Times New Roman" w:hAnsi="Times New Roman" w:cs="Times New Roman"/>
        </w:rPr>
        <w:t>Hatályon kívül helyezve</w:t>
      </w:r>
    </w:p>
    <w:p w14:paraId="066C704D" w14:textId="77777777" w:rsidR="00867E69" w:rsidRPr="00D2470B" w:rsidRDefault="00867E69" w:rsidP="0070198A">
      <w:pPr>
        <w:ind w:left="709"/>
        <w:jc w:val="both"/>
        <w:rPr>
          <w:rFonts w:ascii="Times New Roman" w:hAnsi="Times New Roman" w:cs="Times New Roman"/>
        </w:rPr>
      </w:pPr>
      <w:r w:rsidRPr="00D2470B">
        <w:rPr>
          <w:rFonts w:ascii="Times New Roman" w:hAnsi="Times New Roman" w:cs="Times New Roman"/>
        </w:rPr>
        <w:t xml:space="preserve">b) </w:t>
      </w:r>
      <w:r w:rsidRPr="00D2470B">
        <w:rPr>
          <w:rStyle w:val="Lbjegyzet-hivatkozs"/>
          <w:rFonts w:ascii="Times New Roman" w:hAnsi="Times New Roman"/>
        </w:rPr>
        <w:footnoteReference w:id="31"/>
      </w:r>
      <w:r w:rsidRPr="00D2470B">
        <w:rPr>
          <w:rFonts w:ascii="Times New Roman" w:hAnsi="Times New Roman" w:cs="Times New Roman"/>
        </w:rPr>
        <w:t>Hatályon kívül helyezve</w:t>
      </w:r>
    </w:p>
    <w:p w14:paraId="091CDBB2" w14:textId="77777777" w:rsidR="00867E69" w:rsidRPr="00D2470B" w:rsidRDefault="00867E69" w:rsidP="004A5421">
      <w:pPr>
        <w:pStyle w:val="Listaszerbekezds"/>
        <w:numPr>
          <w:ilvl w:val="0"/>
          <w:numId w:val="52"/>
        </w:numPr>
        <w:jc w:val="both"/>
        <w:rPr>
          <w:rFonts w:ascii="Times New Roman" w:hAnsi="Times New Roman" w:cs="Times New Roman"/>
        </w:rPr>
      </w:pPr>
      <w:r w:rsidRPr="00D2470B">
        <w:rPr>
          <w:rFonts w:ascii="Times New Roman" w:hAnsi="Times New Roman" w:cs="Times New Roman"/>
        </w:rPr>
        <w:t>Közművesítettség mértéke:</w:t>
      </w:r>
    </w:p>
    <w:p w14:paraId="3324E51A" w14:textId="77777777" w:rsidR="00867E69" w:rsidRPr="006B364B" w:rsidRDefault="00867E69" w:rsidP="004A5421">
      <w:pPr>
        <w:pStyle w:val="Listaszerbekezds"/>
        <w:numPr>
          <w:ilvl w:val="0"/>
          <w:numId w:val="24"/>
        </w:numPr>
        <w:jc w:val="both"/>
        <w:rPr>
          <w:rFonts w:ascii="Times New Roman" w:hAnsi="Times New Roman" w:cs="Times New Roman"/>
        </w:rPr>
      </w:pPr>
      <w:r w:rsidRPr="006B364B">
        <w:rPr>
          <w:rFonts w:ascii="Times New Roman" w:hAnsi="Times New Roman" w:cs="Times New Roman"/>
        </w:rPr>
        <w:t xml:space="preserve">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2975DB15" w14:textId="77777777" w:rsidR="00867E69" w:rsidRPr="006B364B" w:rsidRDefault="00867E69" w:rsidP="004A5421">
      <w:pPr>
        <w:pStyle w:val="Listaszerbekezds"/>
        <w:numPr>
          <w:ilvl w:val="0"/>
          <w:numId w:val="24"/>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296276CB" w14:textId="77777777" w:rsidR="00867E69" w:rsidRPr="006B364B" w:rsidRDefault="00867E69" w:rsidP="004A5421">
      <w:pPr>
        <w:pStyle w:val="Listaszerbekezds"/>
        <w:numPr>
          <w:ilvl w:val="0"/>
          <w:numId w:val="52"/>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41740C22" w14:textId="77777777" w:rsidR="00867E69" w:rsidRDefault="00867E69" w:rsidP="004A5421">
      <w:pPr>
        <w:pStyle w:val="Listaszerbekezds"/>
        <w:numPr>
          <w:ilvl w:val="0"/>
          <w:numId w:val="52"/>
        </w:numPr>
        <w:jc w:val="both"/>
        <w:rPr>
          <w:rFonts w:ascii="Times New Roman" w:hAnsi="Times New Roman" w:cs="Times New Roman"/>
        </w:rPr>
      </w:pPr>
      <w:r w:rsidRPr="007B7C99">
        <w:rPr>
          <w:rFonts w:ascii="Times New Roman" w:hAnsi="Times New Roman" w:cs="Times New Roman"/>
        </w:rPr>
        <w:t>Az egyes telkek rendeltetésének megfelelően a szükséges számú gépkocsik elhelyezését telken belül kell megoldani.</w:t>
      </w:r>
    </w:p>
    <w:p w14:paraId="1C024BA5" w14:textId="77777777" w:rsidR="007B7C99" w:rsidRDefault="007B7C99" w:rsidP="007B7C99">
      <w:pPr>
        <w:pStyle w:val="Listaszerbekezds"/>
        <w:jc w:val="both"/>
        <w:rPr>
          <w:rFonts w:ascii="Times New Roman" w:hAnsi="Times New Roman" w:cs="Times New Roman"/>
        </w:rPr>
      </w:pPr>
    </w:p>
    <w:p w14:paraId="1F1CC3DF" w14:textId="77777777" w:rsidR="00867E69" w:rsidRPr="008E3810" w:rsidRDefault="002118AE" w:rsidP="00541C69">
      <w:pPr>
        <w:pStyle w:val="Listaszerbekezds"/>
        <w:ind w:left="0"/>
        <w:jc w:val="center"/>
        <w:rPr>
          <w:rFonts w:ascii="Times New Roman" w:hAnsi="Times New Roman" w:cs="Times New Roman"/>
          <w:b/>
          <w:bCs/>
        </w:rPr>
      </w:pPr>
      <w:r>
        <w:rPr>
          <w:rFonts w:ascii="Times New Roman" w:hAnsi="Times New Roman" w:cs="Times New Roman"/>
          <w:b/>
          <w:bCs/>
        </w:rPr>
        <w:t>1</w:t>
      </w:r>
      <w:r w:rsidR="00867E69" w:rsidRPr="008E3810">
        <w:rPr>
          <w:rFonts w:ascii="Times New Roman" w:hAnsi="Times New Roman" w:cs="Times New Roman"/>
          <w:b/>
          <w:bCs/>
        </w:rPr>
        <w:t>4./A</w:t>
      </w:r>
      <w:r w:rsidR="00867E69">
        <w:rPr>
          <w:rStyle w:val="Lbjegyzet-hivatkozs"/>
          <w:rFonts w:ascii="Times New Roman" w:hAnsi="Times New Roman"/>
          <w:b/>
          <w:bCs/>
        </w:rPr>
        <w:footnoteReference w:id="32"/>
      </w:r>
      <w:r w:rsidR="00867E69" w:rsidRPr="008E3810">
        <w:rPr>
          <w:rFonts w:ascii="Times New Roman" w:hAnsi="Times New Roman" w:cs="Times New Roman"/>
          <w:b/>
          <w:bCs/>
        </w:rPr>
        <w:t xml:space="preserve"> Közjóléti erdő övezet</w:t>
      </w:r>
    </w:p>
    <w:p w14:paraId="2D930E11" w14:textId="77777777" w:rsidR="00867E69" w:rsidRPr="008E3810" w:rsidRDefault="00867E69" w:rsidP="008E3810">
      <w:pPr>
        <w:pStyle w:val="Listaszerbekezds"/>
        <w:ind w:left="336"/>
        <w:jc w:val="both"/>
        <w:rPr>
          <w:rFonts w:ascii="Times New Roman" w:hAnsi="Times New Roman" w:cs="Times New Roman"/>
        </w:rPr>
      </w:pPr>
    </w:p>
    <w:p w14:paraId="7D8F63A9" w14:textId="77777777" w:rsidR="00867E69" w:rsidRPr="008E3810" w:rsidRDefault="00867E69" w:rsidP="008E3810">
      <w:pPr>
        <w:ind w:left="0"/>
        <w:jc w:val="both"/>
        <w:rPr>
          <w:rFonts w:ascii="Times New Roman" w:hAnsi="Times New Roman" w:cs="Times New Roman"/>
        </w:rPr>
      </w:pPr>
      <w:r w:rsidRPr="00295BB6">
        <w:rPr>
          <w:rFonts w:ascii="Times New Roman" w:hAnsi="Times New Roman" w:cs="Times New Roman"/>
          <w:b/>
          <w:bCs/>
        </w:rPr>
        <w:t>25/A</w:t>
      </w:r>
      <w:r w:rsidRPr="008E3810">
        <w:rPr>
          <w:rFonts w:ascii="Times New Roman" w:hAnsi="Times New Roman" w:cs="Times New Roman"/>
        </w:rPr>
        <w:t xml:space="preserve">. </w:t>
      </w:r>
      <w:r w:rsidRPr="00295BB6">
        <w:rPr>
          <w:rFonts w:ascii="Times New Roman" w:hAnsi="Times New Roman" w:cs="Times New Roman"/>
          <w:b/>
          <w:bCs/>
        </w:rPr>
        <w:t>§</w:t>
      </w:r>
      <w:r w:rsidRPr="008E3810">
        <w:rPr>
          <w:rFonts w:ascii="Times New Roman" w:hAnsi="Times New Roman" w:cs="Times New Roman"/>
        </w:rPr>
        <w:t xml:space="preserve"> (1) Ek jelű Közjóléti erdő övezetben az erdő rendeltetésének megfelelő építmények helyezhetők el, azaz állattartó, egészségügyi, irodai, kereskedelmi, szolgáltató, raktár, oktatási, sport, szociális, szállás, mező- és erdőgazdasági és energiaszolgáltatási.</w:t>
      </w:r>
    </w:p>
    <w:p w14:paraId="00EF4129" w14:textId="77777777" w:rsidR="00867E69" w:rsidRPr="008E3810" w:rsidRDefault="00867E69" w:rsidP="004A5421">
      <w:pPr>
        <w:pStyle w:val="Listaszerbekezds"/>
        <w:numPr>
          <w:ilvl w:val="0"/>
          <w:numId w:val="61"/>
        </w:numPr>
        <w:jc w:val="both"/>
        <w:rPr>
          <w:rFonts w:ascii="Times New Roman" w:hAnsi="Times New Roman" w:cs="Times New Roman"/>
        </w:rPr>
      </w:pPr>
      <w:r w:rsidRPr="008E3810">
        <w:rPr>
          <w:rFonts w:ascii="Times New Roman" w:hAnsi="Times New Roman" w:cs="Times New Roman"/>
        </w:rPr>
        <w:t>Beépítési mód: szabadon álló.</w:t>
      </w:r>
    </w:p>
    <w:p w14:paraId="75A3719F" w14:textId="77777777" w:rsidR="00867E69" w:rsidRPr="008E3810" w:rsidRDefault="00867E69" w:rsidP="004A5421">
      <w:pPr>
        <w:pStyle w:val="Listaszerbekezds"/>
        <w:numPr>
          <w:ilvl w:val="0"/>
          <w:numId w:val="61"/>
        </w:numPr>
        <w:jc w:val="both"/>
        <w:rPr>
          <w:rFonts w:ascii="Times New Roman" w:hAnsi="Times New Roman" w:cs="Times New Roman"/>
        </w:rPr>
      </w:pPr>
      <w:r w:rsidRPr="008E3810">
        <w:rPr>
          <w:rFonts w:ascii="Times New Roman" w:hAnsi="Times New Roman" w:cs="Times New Roman"/>
        </w:rPr>
        <w:t>Építési hely: az elő-, oldal- és hátsókert legkisebb mérete 10,0 méter.</w:t>
      </w:r>
    </w:p>
    <w:p w14:paraId="1A4AD5A7" w14:textId="77777777" w:rsidR="00867E69" w:rsidRPr="008E3810" w:rsidRDefault="00867E69" w:rsidP="004A5421">
      <w:pPr>
        <w:pStyle w:val="Listaszerbekezds"/>
        <w:numPr>
          <w:ilvl w:val="0"/>
          <w:numId w:val="61"/>
        </w:numPr>
        <w:jc w:val="both"/>
        <w:rPr>
          <w:rFonts w:ascii="Times New Roman" w:hAnsi="Times New Roman" w:cs="Times New Roman"/>
        </w:rPr>
      </w:pPr>
      <w:r w:rsidRPr="008E3810">
        <w:rPr>
          <w:rFonts w:ascii="Times New Roman" w:hAnsi="Times New Roman" w:cs="Times New Roman"/>
        </w:rPr>
        <w:t>Beépítettség legnagyobb mértéke: 5 %.</w:t>
      </w:r>
    </w:p>
    <w:p w14:paraId="43F33478" w14:textId="77777777" w:rsidR="00867E69" w:rsidRPr="008E3810" w:rsidRDefault="00867E69" w:rsidP="004A5421">
      <w:pPr>
        <w:pStyle w:val="Listaszerbekezds"/>
        <w:numPr>
          <w:ilvl w:val="0"/>
          <w:numId w:val="61"/>
        </w:numPr>
        <w:jc w:val="both"/>
        <w:rPr>
          <w:rFonts w:ascii="Times New Roman" w:hAnsi="Times New Roman" w:cs="Times New Roman"/>
        </w:rPr>
      </w:pPr>
      <w:r w:rsidRPr="008E3810">
        <w:rPr>
          <w:rFonts w:ascii="Times New Roman" w:hAnsi="Times New Roman" w:cs="Times New Roman"/>
        </w:rPr>
        <w:t>Megengedett lagnagyobb építménymagasság: 6,0 m.</w:t>
      </w:r>
    </w:p>
    <w:p w14:paraId="6430C066" w14:textId="77777777" w:rsidR="00867E69" w:rsidRPr="008E3810" w:rsidRDefault="00867E69" w:rsidP="004A5421">
      <w:pPr>
        <w:pStyle w:val="Listaszerbekezds"/>
        <w:numPr>
          <w:ilvl w:val="0"/>
          <w:numId w:val="61"/>
        </w:numPr>
        <w:jc w:val="both"/>
        <w:rPr>
          <w:rFonts w:ascii="Times New Roman" w:hAnsi="Times New Roman" w:cs="Times New Roman"/>
        </w:rPr>
      </w:pPr>
      <w:r w:rsidRPr="008E3810">
        <w:rPr>
          <w:rFonts w:ascii="Times New Roman" w:hAnsi="Times New Roman" w:cs="Times New Roman"/>
        </w:rPr>
        <w:t>A zöldfelület legkisebb mértéke 60%, aminek többszintes növényállománnyal állandóan fedettnek kell lennie.</w:t>
      </w:r>
    </w:p>
    <w:p w14:paraId="3D51FCF8" w14:textId="77777777" w:rsidR="00867E69" w:rsidRPr="006A5F07" w:rsidRDefault="00867E69" w:rsidP="004A5421">
      <w:pPr>
        <w:pStyle w:val="Listaszerbekezds"/>
        <w:numPr>
          <w:ilvl w:val="0"/>
          <w:numId w:val="61"/>
        </w:numPr>
        <w:jc w:val="both"/>
        <w:rPr>
          <w:rFonts w:ascii="Times New Roman" w:hAnsi="Times New Roman" w:cs="Times New Roman"/>
        </w:rPr>
      </w:pPr>
      <w:r w:rsidRPr="006A5F07">
        <w:rPr>
          <w:rStyle w:val="Lbjegyzet-hivatkozs"/>
          <w:rFonts w:ascii="Times New Roman" w:hAnsi="Times New Roman"/>
        </w:rPr>
        <w:footnoteReference w:id="33"/>
      </w:r>
      <w:r w:rsidRPr="006A5F07">
        <w:rPr>
          <w:rFonts w:ascii="Times New Roman" w:hAnsi="Times New Roman" w:cs="Times New Roman"/>
        </w:rPr>
        <w:t>Hatályon kívül helyezve</w:t>
      </w:r>
    </w:p>
    <w:p w14:paraId="0D628FDC" w14:textId="77777777" w:rsidR="00867E69" w:rsidRPr="008E3810" w:rsidRDefault="00867E69" w:rsidP="004A5421">
      <w:pPr>
        <w:pStyle w:val="Listaszerbekezds"/>
        <w:numPr>
          <w:ilvl w:val="0"/>
          <w:numId w:val="61"/>
        </w:numPr>
        <w:jc w:val="both"/>
        <w:rPr>
          <w:rFonts w:ascii="Times New Roman" w:hAnsi="Times New Roman" w:cs="Times New Roman"/>
        </w:rPr>
      </w:pPr>
      <w:r w:rsidRPr="008E3810">
        <w:rPr>
          <w:rFonts w:ascii="Times New Roman" w:hAnsi="Times New Roman" w:cs="Times New Roman"/>
        </w:rPr>
        <w:t>Közművesítettség mértéke:</w:t>
      </w:r>
    </w:p>
    <w:p w14:paraId="1935B5A1" w14:textId="77777777" w:rsidR="00867E69" w:rsidRPr="008E3810" w:rsidRDefault="00867E69" w:rsidP="003519AC">
      <w:pPr>
        <w:pStyle w:val="Listaszerbekezds"/>
        <w:ind w:left="410"/>
        <w:jc w:val="both"/>
        <w:rPr>
          <w:rFonts w:ascii="Times New Roman" w:hAnsi="Times New Roman" w:cs="Times New Roman"/>
        </w:rPr>
      </w:pPr>
      <w:r>
        <w:rPr>
          <w:rFonts w:ascii="Times New Roman" w:hAnsi="Times New Roman" w:cs="Times New Roman"/>
        </w:rPr>
        <w:t>a) L</w:t>
      </w:r>
      <w:r w:rsidRPr="008E3810">
        <w:rPr>
          <w:rFonts w:ascii="Times New Roman" w:hAnsi="Times New Roman" w:cs="Times New Roman"/>
        </w:rPr>
        <w:t xml:space="preserve">egalább az OTÉK 8. § (2) d) szerinti közművesítetlen azzal a kitétellel, hogy közműpótló műtárgy létesítése (legalább zárt szennyvízgyűjtő) kötelező. </w:t>
      </w:r>
      <w:r w:rsidRPr="008E3810">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3C8598A3" w14:textId="77777777" w:rsidR="00867E69" w:rsidRPr="008E3810" w:rsidRDefault="00867E69" w:rsidP="003519AC">
      <w:pPr>
        <w:pStyle w:val="Listaszerbekezds"/>
        <w:ind w:left="410"/>
        <w:jc w:val="both"/>
        <w:rPr>
          <w:rFonts w:ascii="Times New Roman" w:hAnsi="Times New Roman" w:cs="Times New Roman"/>
        </w:rPr>
      </w:pPr>
      <w:r>
        <w:rPr>
          <w:rFonts w:ascii="Times New Roman" w:hAnsi="Times New Roman" w:cs="Times New Roman"/>
        </w:rPr>
        <w:t xml:space="preserve">b) </w:t>
      </w:r>
      <w:r w:rsidRPr="008E3810">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6C3D7310" w14:textId="77777777" w:rsidR="00867E69" w:rsidRPr="008E3810" w:rsidRDefault="00867E69" w:rsidP="004A5421">
      <w:pPr>
        <w:pStyle w:val="Listaszerbekezds"/>
        <w:numPr>
          <w:ilvl w:val="0"/>
          <w:numId w:val="61"/>
        </w:numPr>
        <w:jc w:val="both"/>
        <w:rPr>
          <w:rFonts w:ascii="Times New Roman" w:hAnsi="Times New Roman" w:cs="Times New Roman"/>
        </w:rPr>
      </w:pPr>
      <w:r w:rsidRPr="008E3810">
        <w:rPr>
          <w:rFonts w:ascii="Times New Roman" w:hAnsi="Times New Roman" w:cs="Times New Roman"/>
        </w:rPr>
        <w:t>Környezetterhelési határértékek: a vonatkozó, hatályos egyéb jogszabályokban meghatározott emissziós és imissziós határértékek érvényesek.</w:t>
      </w:r>
    </w:p>
    <w:p w14:paraId="0C742274" w14:textId="77777777" w:rsidR="00867E69" w:rsidRPr="008E3810" w:rsidRDefault="00867E69" w:rsidP="008E3810">
      <w:pPr>
        <w:pStyle w:val="Listaszerbekezds"/>
        <w:ind w:left="360"/>
        <w:jc w:val="both"/>
        <w:rPr>
          <w:rFonts w:ascii="Times New Roman" w:hAnsi="Times New Roman" w:cs="Times New Roman"/>
        </w:rPr>
      </w:pPr>
      <w:r w:rsidRPr="008E3810">
        <w:rPr>
          <w:rFonts w:ascii="Times New Roman" w:hAnsi="Times New Roman" w:cs="Times New Roman"/>
        </w:rPr>
        <w:t>Az egyes telkek rendeltetésének megfelelően a szükséges számú gépkocsik elhelyezését telken belül kell megoldani. A parkoló felületet 4 db várakozó helyenként leg</w:t>
      </w:r>
      <w:r>
        <w:rPr>
          <w:rFonts w:ascii="Times New Roman" w:hAnsi="Times New Roman" w:cs="Times New Roman"/>
        </w:rPr>
        <w:t>alább 1 db fával fásítani kell.</w:t>
      </w:r>
    </w:p>
    <w:p w14:paraId="5E5A7682" w14:textId="77777777" w:rsidR="00867E69" w:rsidRPr="006B364B" w:rsidRDefault="00867E69" w:rsidP="00E806AB">
      <w:pPr>
        <w:ind w:left="0"/>
        <w:rPr>
          <w:rFonts w:ascii="Times New Roman" w:hAnsi="Times New Roman" w:cs="Times New Roman"/>
        </w:rPr>
      </w:pPr>
    </w:p>
    <w:p w14:paraId="4F81462C" w14:textId="77777777" w:rsidR="00867E69" w:rsidRPr="006B364B" w:rsidRDefault="00867E69" w:rsidP="00B55AEE">
      <w:pPr>
        <w:pStyle w:val="Listaszerbekezds"/>
        <w:numPr>
          <w:ilvl w:val="0"/>
          <w:numId w:val="3"/>
        </w:numPr>
        <w:ind w:left="426"/>
        <w:jc w:val="center"/>
        <w:rPr>
          <w:rFonts w:ascii="Times New Roman" w:hAnsi="Times New Roman" w:cs="Times New Roman"/>
          <w:b/>
          <w:bCs/>
        </w:rPr>
      </w:pPr>
      <w:r w:rsidRPr="006B364B">
        <w:rPr>
          <w:rFonts w:ascii="Times New Roman" w:hAnsi="Times New Roman" w:cs="Times New Roman"/>
          <w:b/>
          <w:bCs/>
        </w:rPr>
        <w:lastRenderedPageBreak/>
        <w:t xml:space="preserve"> Mezőgazdasági területek</w:t>
      </w:r>
    </w:p>
    <w:p w14:paraId="2D6DE3DF" w14:textId="77777777" w:rsidR="00867E69" w:rsidRPr="006B364B" w:rsidRDefault="00867E69" w:rsidP="00B55AEE">
      <w:pPr>
        <w:ind w:left="0"/>
        <w:jc w:val="center"/>
        <w:rPr>
          <w:rFonts w:ascii="Times New Roman" w:hAnsi="Times New Roman" w:cs="Times New Roman"/>
          <w:b/>
          <w:bCs/>
        </w:rPr>
      </w:pPr>
      <w:r w:rsidRPr="006B364B">
        <w:rPr>
          <w:rFonts w:ascii="Times New Roman" w:hAnsi="Times New Roman" w:cs="Times New Roman"/>
          <w:b/>
          <w:bCs/>
        </w:rPr>
        <w:t>Általános mezőgazdasgái övezetek</w:t>
      </w:r>
    </w:p>
    <w:p w14:paraId="6BCBAC57" w14:textId="77777777" w:rsidR="00867E69" w:rsidRPr="006B364B" w:rsidRDefault="00867E69" w:rsidP="004A0AAE">
      <w:pPr>
        <w:ind w:left="0"/>
        <w:rPr>
          <w:rFonts w:ascii="Times New Roman" w:hAnsi="Times New Roman" w:cs="Times New Roman"/>
        </w:rPr>
      </w:pPr>
    </w:p>
    <w:p w14:paraId="7F9F66A2" w14:textId="77777777" w:rsidR="00867E69" w:rsidRDefault="00867E69" w:rsidP="003E547B">
      <w:pPr>
        <w:ind w:left="0"/>
        <w:jc w:val="both"/>
        <w:rPr>
          <w:rFonts w:ascii="Times New Roman" w:hAnsi="Times New Roman" w:cs="Times New Roman"/>
        </w:rPr>
      </w:pPr>
      <w:r w:rsidRPr="006B364B">
        <w:rPr>
          <w:rFonts w:ascii="Times New Roman" w:hAnsi="Times New Roman" w:cs="Times New Roman"/>
          <w:b/>
          <w:bCs/>
        </w:rPr>
        <w:t>26.§</w:t>
      </w:r>
      <w:r w:rsidRPr="006B364B">
        <w:rPr>
          <w:rFonts w:ascii="Times New Roman" w:hAnsi="Times New Roman" w:cs="Times New Roman"/>
        </w:rPr>
        <w:t xml:space="preserve"> </w:t>
      </w:r>
      <w:r w:rsidRPr="006B364B">
        <w:rPr>
          <w:rFonts w:ascii="Times New Roman" w:hAnsi="Times New Roman" w:cs="Times New Roman"/>
          <w:b/>
          <w:bCs/>
        </w:rPr>
        <w:t>Má-1</w:t>
      </w:r>
      <w:r w:rsidRPr="006B364B">
        <w:rPr>
          <w:rFonts w:ascii="Times New Roman" w:hAnsi="Times New Roman" w:cs="Times New Roman"/>
        </w:rPr>
        <w:t xml:space="preserve"> jelű </w:t>
      </w:r>
      <w:r w:rsidRPr="006B364B">
        <w:rPr>
          <w:rFonts w:ascii="Times New Roman" w:hAnsi="Times New Roman" w:cs="Times New Roman"/>
          <w:b/>
          <w:bCs/>
        </w:rPr>
        <w:t>Általános mezőgazdasági övezetben</w:t>
      </w:r>
      <w:r w:rsidRPr="006B364B">
        <w:rPr>
          <w:rFonts w:ascii="Times New Roman" w:hAnsi="Times New Roman" w:cs="Times New Roman"/>
        </w:rPr>
        <w:t xml:space="preserve"> nem helyezhető el építmény. Az építési korlátozás alá eső telkek birtoktest részét képezhetik és a korlátozással nem érintett általános mezőgazdasági övezetben kialakított Birtokközpont építési lehetőségét növelhetik.</w:t>
      </w:r>
    </w:p>
    <w:p w14:paraId="21315DBF" w14:textId="77777777" w:rsidR="00867E69" w:rsidRPr="006B364B" w:rsidRDefault="00867E69" w:rsidP="003E547B">
      <w:pPr>
        <w:ind w:left="0"/>
        <w:jc w:val="both"/>
        <w:rPr>
          <w:rFonts w:ascii="Times New Roman" w:hAnsi="Times New Roman" w:cs="Times New Roman"/>
        </w:rPr>
      </w:pPr>
    </w:p>
    <w:p w14:paraId="7DE63CD4" w14:textId="77777777" w:rsidR="00867E69" w:rsidRPr="006B364B" w:rsidRDefault="00867E69" w:rsidP="003E547B">
      <w:pPr>
        <w:ind w:left="0"/>
        <w:jc w:val="both"/>
        <w:rPr>
          <w:rFonts w:ascii="Times New Roman" w:hAnsi="Times New Roman" w:cs="Times New Roman"/>
        </w:rPr>
      </w:pPr>
      <w:r w:rsidRPr="006B364B">
        <w:rPr>
          <w:rFonts w:ascii="Times New Roman" w:hAnsi="Times New Roman" w:cs="Times New Roman"/>
          <w:b/>
          <w:bCs/>
        </w:rPr>
        <w:t xml:space="preserve">27.§ </w:t>
      </w:r>
      <w:r w:rsidRPr="006B364B">
        <w:rPr>
          <w:rFonts w:ascii="Times New Roman" w:hAnsi="Times New Roman" w:cs="Times New Roman"/>
        </w:rPr>
        <w:t xml:space="preserve">(1) </w:t>
      </w:r>
      <w:r w:rsidRPr="006B364B">
        <w:rPr>
          <w:rFonts w:ascii="Times New Roman" w:hAnsi="Times New Roman" w:cs="Times New Roman"/>
          <w:b/>
          <w:bCs/>
        </w:rPr>
        <w:t xml:space="preserve">Má-2 </w:t>
      </w:r>
      <w:r w:rsidRPr="006B364B">
        <w:rPr>
          <w:rFonts w:ascii="Times New Roman" w:hAnsi="Times New Roman" w:cs="Times New Roman"/>
        </w:rPr>
        <w:t xml:space="preserve">jelű </w:t>
      </w:r>
      <w:r w:rsidRPr="006B364B">
        <w:rPr>
          <w:rFonts w:ascii="Times New Roman" w:hAnsi="Times New Roman" w:cs="Times New Roman"/>
          <w:b/>
          <w:bCs/>
        </w:rPr>
        <w:t>Általános mezőgazdasági övezetben</w:t>
      </w:r>
      <w:r w:rsidRPr="006B364B">
        <w:rPr>
          <w:rFonts w:ascii="Times New Roman" w:hAnsi="Times New Roman" w:cs="Times New Roman"/>
        </w:rPr>
        <w:t xml:space="preserve"> az OTÉK 29.§ (1) bekezdés szerinti építmények helyezhetőek el.</w:t>
      </w:r>
    </w:p>
    <w:p w14:paraId="04B8860F" w14:textId="77777777" w:rsidR="00867E69" w:rsidRPr="006B364B" w:rsidRDefault="00867E69" w:rsidP="004A5421">
      <w:pPr>
        <w:pStyle w:val="Listaszerbekezds"/>
        <w:numPr>
          <w:ilvl w:val="0"/>
          <w:numId w:val="53"/>
        </w:numPr>
        <w:jc w:val="both"/>
        <w:rPr>
          <w:rFonts w:ascii="Times New Roman" w:hAnsi="Times New Roman" w:cs="Times New Roman"/>
        </w:rPr>
      </w:pPr>
      <w:r w:rsidRPr="006B364B">
        <w:rPr>
          <w:rFonts w:ascii="Times New Roman" w:hAnsi="Times New Roman" w:cs="Times New Roman"/>
        </w:rPr>
        <w:t>Az övezetben építmény az 1500 m</w:t>
      </w:r>
      <w:r w:rsidRPr="006B364B">
        <w:rPr>
          <w:rFonts w:ascii="Times New Roman" w:hAnsi="Times New Roman" w:cs="Times New Roman"/>
          <w:vertAlign w:val="superscript"/>
        </w:rPr>
        <w:t>2</w:t>
      </w:r>
      <w:r w:rsidRPr="006B364B">
        <w:rPr>
          <w:rFonts w:ascii="Times New Roman" w:hAnsi="Times New Roman" w:cs="Times New Roman"/>
        </w:rPr>
        <w:t>-t meghaladó területnagyságú telken helyezhető el a következő előírások betartása mellett:</w:t>
      </w:r>
    </w:p>
    <w:p w14:paraId="35FB9670" w14:textId="77777777" w:rsidR="00867E69" w:rsidRPr="006B364B" w:rsidRDefault="00867E69" w:rsidP="004A5421">
      <w:pPr>
        <w:pStyle w:val="Listaszerbekezds"/>
        <w:numPr>
          <w:ilvl w:val="0"/>
          <w:numId w:val="9"/>
        </w:numPr>
        <w:jc w:val="both"/>
        <w:rPr>
          <w:rFonts w:ascii="Times New Roman" w:hAnsi="Times New Roman" w:cs="Times New Roman"/>
        </w:rPr>
      </w:pPr>
      <w:r w:rsidRPr="006B364B">
        <w:rPr>
          <w:rFonts w:ascii="Times New Roman" w:hAnsi="Times New Roman" w:cs="Times New Roman"/>
        </w:rPr>
        <w:t>Beépítési mód: szabadon álló.</w:t>
      </w:r>
    </w:p>
    <w:p w14:paraId="0FC707E1" w14:textId="77777777" w:rsidR="00867E69" w:rsidRPr="006B364B" w:rsidRDefault="00867E69" w:rsidP="004A5421">
      <w:pPr>
        <w:pStyle w:val="Listaszerbekezds"/>
        <w:numPr>
          <w:ilvl w:val="0"/>
          <w:numId w:val="9"/>
        </w:numPr>
        <w:jc w:val="both"/>
        <w:rPr>
          <w:rFonts w:ascii="Times New Roman" w:hAnsi="Times New Roman" w:cs="Times New Roman"/>
        </w:rPr>
      </w:pPr>
      <w:r w:rsidRPr="006B364B">
        <w:rPr>
          <w:rFonts w:ascii="Times New Roman" w:hAnsi="Times New Roman" w:cs="Times New Roman"/>
        </w:rPr>
        <w:t>Építési hely: elő-, oldal- és hátsókert legkisebb mérete 10 m.</w:t>
      </w:r>
    </w:p>
    <w:p w14:paraId="6185F743" w14:textId="77777777" w:rsidR="00867E69" w:rsidRPr="006B364B" w:rsidRDefault="00867E69" w:rsidP="004A5421">
      <w:pPr>
        <w:pStyle w:val="Listaszerbekezds"/>
        <w:numPr>
          <w:ilvl w:val="0"/>
          <w:numId w:val="9"/>
        </w:numPr>
        <w:jc w:val="both"/>
        <w:rPr>
          <w:rFonts w:ascii="Times New Roman" w:hAnsi="Times New Roman" w:cs="Times New Roman"/>
        </w:rPr>
      </w:pPr>
      <w:r w:rsidRPr="006B364B">
        <w:rPr>
          <w:rFonts w:ascii="Times New Roman" w:hAnsi="Times New Roman" w:cs="Times New Roman"/>
        </w:rPr>
        <w:t>Beépítettség: legfeljebb 3 %.</w:t>
      </w:r>
    </w:p>
    <w:p w14:paraId="6B6BABD7" w14:textId="77777777" w:rsidR="00867E69" w:rsidRPr="006B364B" w:rsidRDefault="00867E69" w:rsidP="004A5421">
      <w:pPr>
        <w:pStyle w:val="Listaszerbekezds"/>
        <w:numPr>
          <w:ilvl w:val="0"/>
          <w:numId w:val="9"/>
        </w:numPr>
        <w:jc w:val="both"/>
        <w:rPr>
          <w:rFonts w:ascii="Times New Roman" w:hAnsi="Times New Roman" w:cs="Times New Roman"/>
        </w:rPr>
      </w:pPr>
      <w:r w:rsidRPr="006B364B">
        <w:rPr>
          <w:rFonts w:ascii="Times New Roman" w:hAnsi="Times New Roman" w:cs="Times New Roman"/>
        </w:rPr>
        <w:t>Építménymagasság: legfeljebb 6,0 m.</w:t>
      </w:r>
    </w:p>
    <w:p w14:paraId="1CAC4387" w14:textId="77777777" w:rsidR="00867E69" w:rsidRPr="006B364B" w:rsidRDefault="00867E69" w:rsidP="004A5421">
      <w:pPr>
        <w:pStyle w:val="Listaszerbekezds"/>
        <w:numPr>
          <w:ilvl w:val="0"/>
          <w:numId w:val="53"/>
        </w:numPr>
        <w:jc w:val="both"/>
        <w:rPr>
          <w:rFonts w:ascii="Times New Roman" w:hAnsi="Times New Roman" w:cs="Times New Roman"/>
        </w:rPr>
      </w:pPr>
      <w:r w:rsidRPr="006B364B">
        <w:rPr>
          <w:rFonts w:ascii="Times New Roman" w:hAnsi="Times New Roman" w:cs="Times New Roman"/>
        </w:rPr>
        <w:t>Lakóépület 6000 m</w:t>
      </w:r>
      <w:r w:rsidRPr="006B364B">
        <w:rPr>
          <w:rFonts w:ascii="Times New Roman" w:hAnsi="Times New Roman" w:cs="Times New Roman"/>
          <w:vertAlign w:val="superscript"/>
        </w:rPr>
        <w:t>2</w:t>
      </w:r>
      <w:r w:rsidRPr="006B364B">
        <w:rPr>
          <w:rFonts w:ascii="Times New Roman" w:hAnsi="Times New Roman" w:cs="Times New Roman"/>
        </w:rPr>
        <w:t xml:space="preserve"> feletti nagyságú telken,  a beépítésre szánt övezetek határától legfeljebb 200 méter távolságban helyezhető el legfeljebb 3%-os beépítettséggel, az Lf-</w:t>
      </w:r>
      <w:r>
        <w:rPr>
          <w:rFonts w:ascii="Times New Roman" w:hAnsi="Times New Roman" w:cs="Times New Roman"/>
        </w:rPr>
        <w:t>sz</w:t>
      </w:r>
      <w:r w:rsidRPr="006B364B">
        <w:rPr>
          <w:rFonts w:ascii="Times New Roman" w:hAnsi="Times New Roman" w:cs="Times New Roman"/>
        </w:rPr>
        <w:t xml:space="preserve"> jelű Falusias lakóövezet többi előírásainak betartása mellett.</w:t>
      </w:r>
    </w:p>
    <w:p w14:paraId="17A76597" w14:textId="77777777" w:rsidR="00867E69" w:rsidRPr="006B364B" w:rsidRDefault="00867E69" w:rsidP="004A5421">
      <w:pPr>
        <w:pStyle w:val="Listaszerbekezds"/>
        <w:numPr>
          <w:ilvl w:val="0"/>
          <w:numId w:val="53"/>
        </w:numPr>
        <w:jc w:val="both"/>
        <w:rPr>
          <w:rFonts w:ascii="Times New Roman" w:hAnsi="Times New Roman" w:cs="Times New Roman"/>
        </w:rPr>
      </w:pPr>
      <w:r w:rsidRPr="006B364B">
        <w:rPr>
          <w:rFonts w:ascii="Times New Roman" w:hAnsi="Times New Roman" w:cs="Times New Roman"/>
        </w:rPr>
        <w:t>Birtokközpont az OTÉK vonatkozó előírásai betartásával létesíthető.</w:t>
      </w:r>
    </w:p>
    <w:p w14:paraId="0BF119A4" w14:textId="77777777" w:rsidR="00867E69" w:rsidRPr="006B364B" w:rsidRDefault="00867E69" w:rsidP="004A5421">
      <w:pPr>
        <w:pStyle w:val="Listaszerbekezds"/>
        <w:numPr>
          <w:ilvl w:val="0"/>
          <w:numId w:val="53"/>
        </w:numPr>
        <w:jc w:val="both"/>
        <w:rPr>
          <w:rFonts w:ascii="Times New Roman" w:hAnsi="Times New Roman" w:cs="Times New Roman"/>
        </w:rPr>
      </w:pPr>
      <w:r w:rsidRPr="006B364B">
        <w:rPr>
          <w:rFonts w:ascii="Times New Roman" w:hAnsi="Times New Roman" w:cs="Times New Roman"/>
        </w:rPr>
        <w:t>Közművesítettség mértéke:</w:t>
      </w:r>
    </w:p>
    <w:p w14:paraId="3B715C81" w14:textId="77777777" w:rsidR="00867E69" w:rsidRPr="006B364B" w:rsidRDefault="00867E69" w:rsidP="004A5421">
      <w:pPr>
        <w:pStyle w:val="Listaszerbekezds"/>
        <w:numPr>
          <w:ilvl w:val="0"/>
          <w:numId w:val="25"/>
        </w:numPr>
        <w:jc w:val="both"/>
        <w:rPr>
          <w:rFonts w:ascii="Times New Roman" w:hAnsi="Times New Roman" w:cs="Times New Roman"/>
        </w:rPr>
      </w:pPr>
      <w:r w:rsidRPr="006B364B">
        <w:rPr>
          <w:rFonts w:ascii="Times New Roman" w:hAnsi="Times New Roman" w:cs="Times New Roman"/>
        </w:rPr>
        <w:t xml:space="preserve">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14:paraId="06F695FC" w14:textId="77777777" w:rsidR="00867E69" w:rsidRPr="006B364B" w:rsidRDefault="00867E69" w:rsidP="004A5421">
      <w:pPr>
        <w:pStyle w:val="Listaszerbekezds"/>
        <w:numPr>
          <w:ilvl w:val="0"/>
          <w:numId w:val="25"/>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3CE4A536" w14:textId="77777777" w:rsidR="00867E69" w:rsidRPr="006B364B" w:rsidRDefault="00867E69" w:rsidP="004A5421">
      <w:pPr>
        <w:pStyle w:val="Listaszerbekezds"/>
        <w:numPr>
          <w:ilvl w:val="0"/>
          <w:numId w:val="53"/>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2AA2D918" w14:textId="77777777" w:rsidR="00867E69" w:rsidRPr="006B364B" w:rsidRDefault="00867E69" w:rsidP="004A5421">
      <w:pPr>
        <w:pStyle w:val="Listaszerbekezds"/>
        <w:numPr>
          <w:ilvl w:val="0"/>
          <w:numId w:val="53"/>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446F2457" w14:textId="77777777" w:rsidR="00867E69" w:rsidRPr="006B364B" w:rsidRDefault="00867E69" w:rsidP="004A5421">
      <w:pPr>
        <w:pStyle w:val="Listaszerbekezds"/>
        <w:numPr>
          <w:ilvl w:val="0"/>
          <w:numId w:val="53"/>
        </w:numPr>
        <w:jc w:val="both"/>
        <w:rPr>
          <w:rFonts w:ascii="Times New Roman" w:hAnsi="Times New Roman" w:cs="Times New Roman"/>
        </w:rPr>
      </w:pPr>
      <w:r w:rsidRPr="006B364B">
        <w:rPr>
          <w:rFonts w:ascii="Times New Roman" w:hAnsi="Times New Roman" w:cs="Times New Roman"/>
        </w:rPr>
        <w:t>Erdő művelési ágú földrészletre, alrészletre irányuló építési szándék esetén jelen rendelet gazdasági erdőre (</w:t>
      </w:r>
      <w:r w:rsidRPr="006B364B">
        <w:rPr>
          <w:rFonts w:ascii="Times New Roman" w:hAnsi="Times New Roman" w:cs="Times New Roman"/>
          <w:b/>
          <w:bCs/>
        </w:rPr>
        <w:t>Eg</w:t>
      </w:r>
      <w:r w:rsidRPr="006B364B">
        <w:rPr>
          <w:rFonts w:ascii="Times New Roman" w:hAnsi="Times New Roman" w:cs="Times New Roman"/>
        </w:rPr>
        <w:t>) vonatkozó előírásait kell alkalmazni.</w:t>
      </w:r>
    </w:p>
    <w:p w14:paraId="76D20767" w14:textId="77777777" w:rsidR="00867E69" w:rsidRPr="006B364B" w:rsidRDefault="00867E69" w:rsidP="003E547B">
      <w:pPr>
        <w:ind w:left="0"/>
        <w:jc w:val="both"/>
        <w:rPr>
          <w:rFonts w:ascii="Times New Roman" w:hAnsi="Times New Roman" w:cs="Times New Roman"/>
        </w:rPr>
      </w:pPr>
    </w:p>
    <w:p w14:paraId="7272E689" w14:textId="77777777" w:rsidR="00867E69" w:rsidRPr="00006640" w:rsidRDefault="00867E69" w:rsidP="00006640">
      <w:pPr>
        <w:pStyle w:val="Listaszerbekezds"/>
        <w:numPr>
          <w:ilvl w:val="0"/>
          <w:numId w:val="3"/>
        </w:numPr>
        <w:ind w:left="426"/>
        <w:jc w:val="center"/>
        <w:rPr>
          <w:rFonts w:ascii="Times New Roman" w:hAnsi="Times New Roman" w:cs="Times New Roman"/>
          <w:b/>
          <w:bCs/>
        </w:rPr>
      </w:pPr>
      <w:r w:rsidRPr="00006640">
        <w:rPr>
          <w:rFonts w:ascii="Times New Roman" w:hAnsi="Times New Roman" w:cs="Times New Roman"/>
          <w:b/>
          <w:bCs/>
        </w:rPr>
        <w:t>Kertes mezőgazdasági övezetek</w:t>
      </w:r>
    </w:p>
    <w:p w14:paraId="3D031A2B" w14:textId="77777777" w:rsidR="00867E69" w:rsidRPr="006B364B" w:rsidRDefault="00867E69" w:rsidP="003E547B">
      <w:pPr>
        <w:ind w:left="0"/>
        <w:jc w:val="both"/>
        <w:rPr>
          <w:rFonts w:ascii="Times New Roman" w:hAnsi="Times New Roman" w:cs="Times New Roman"/>
        </w:rPr>
      </w:pPr>
    </w:p>
    <w:p w14:paraId="3B0FBBF6" w14:textId="77777777" w:rsidR="00867E69" w:rsidRPr="006B364B" w:rsidRDefault="00867E69" w:rsidP="007F27A9">
      <w:pPr>
        <w:ind w:left="0"/>
        <w:jc w:val="both"/>
        <w:rPr>
          <w:rFonts w:ascii="Times New Roman" w:hAnsi="Times New Roman" w:cs="Times New Roman"/>
        </w:rPr>
      </w:pPr>
      <w:r w:rsidRPr="006B364B">
        <w:rPr>
          <w:rFonts w:ascii="Times New Roman" w:hAnsi="Times New Roman" w:cs="Times New Roman"/>
          <w:b/>
          <w:bCs/>
        </w:rPr>
        <w:t>28.§</w:t>
      </w:r>
      <w:r w:rsidRPr="006B364B">
        <w:rPr>
          <w:rFonts w:ascii="Times New Roman" w:hAnsi="Times New Roman" w:cs="Times New Roman"/>
        </w:rPr>
        <w:t xml:space="preserve"> (1) </w:t>
      </w:r>
      <w:r w:rsidRPr="006B364B">
        <w:rPr>
          <w:rFonts w:ascii="Times New Roman" w:hAnsi="Times New Roman" w:cs="Times New Roman"/>
          <w:b/>
          <w:bCs/>
        </w:rPr>
        <w:t>M-k</w:t>
      </w:r>
      <w:r w:rsidRPr="006B364B">
        <w:rPr>
          <w:rFonts w:ascii="Times New Roman" w:hAnsi="Times New Roman" w:cs="Times New Roman"/>
        </w:rPr>
        <w:t xml:space="preserve"> jelű </w:t>
      </w:r>
      <w:r w:rsidRPr="006B364B">
        <w:rPr>
          <w:rFonts w:ascii="Times New Roman" w:hAnsi="Times New Roman" w:cs="Times New Roman"/>
          <w:b/>
          <w:bCs/>
        </w:rPr>
        <w:t>Kertes mezőgazdasági</w:t>
      </w:r>
      <w:r w:rsidRPr="006B364B">
        <w:rPr>
          <w:rFonts w:ascii="Times New Roman" w:hAnsi="Times New Roman" w:cs="Times New Roman"/>
        </w:rPr>
        <w:t xml:space="preserve"> </w:t>
      </w:r>
      <w:r w:rsidRPr="006B364B">
        <w:rPr>
          <w:rFonts w:ascii="Times New Roman" w:hAnsi="Times New Roman" w:cs="Times New Roman"/>
          <w:b/>
          <w:bCs/>
        </w:rPr>
        <w:t>övezetben</w:t>
      </w:r>
      <w:r w:rsidRPr="006B364B">
        <w:rPr>
          <w:rFonts w:ascii="Times New Roman" w:hAnsi="Times New Roman" w:cs="Times New Roman"/>
        </w:rPr>
        <w:t xml:space="preserve"> a növénytermesztés és feldolgozás, tárolás építményei helyezhetők el a következő előírások betartása mellett:</w:t>
      </w:r>
    </w:p>
    <w:p w14:paraId="65AAAC20" w14:textId="77777777" w:rsidR="00867E69" w:rsidRPr="006B364B" w:rsidRDefault="00867E69" w:rsidP="004A5421">
      <w:pPr>
        <w:pStyle w:val="Listaszerbekezds"/>
        <w:numPr>
          <w:ilvl w:val="0"/>
          <w:numId w:val="10"/>
        </w:numPr>
        <w:jc w:val="both"/>
        <w:rPr>
          <w:rFonts w:ascii="Times New Roman" w:hAnsi="Times New Roman" w:cs="Times New Roman"/>
        </w:rPr>
      </w:pPr>
      <w:r w:rsidRPr="006B364B">
        <w:rPr>
          <w:rFonts w:ascii="Times New Roman" w:hAnsi="Times New Roman" w:cs="Times New Roman"/>
        </w:rPr>
        <w:t>Építmény a 720 m</w:t>
      </w:r>
      <w:r w:rsidRPr="006B364B">
        <w:rPr>
          <w:rFonts w:ascii="Times New Roman" w:hAnsi="Times New Roman" w:cs="Times New Roman"/>
          <w:vertAlign w:val="superscript"/>
        </w:rPr>
        <w:t>2</w:t>
      </w:r>
      <w:r w:rsidRPr="006B364B">
        <w:rPr>
          <w:rFonts w:ascii="Times New Roman" w:hAnsi="Times New Roman" w:cs="Times New Roman"/>
        </w:rPr>
        <w:t>-t meghaladó területű telken helyezhető el.</w:t>
      </w:r>
    </w:p>
    <w:p w14:paraId="5F9A26B5" w14:textId="77777777" w:rsidR="00867E69" w:rsidRPr="006B364B" w:rsidRDefault="00867E69" w:rsidP="004A5421">
      <w:pPr>
        <w:pStyle w:val="Listaszerbekezds"/>
        <w:numPr>
          <w:ilvl w:val="0"/>
          <w:numId w:val="10"/>
        </w:numPr>
        <w:jc w:val="both"/>
        <w:rPr>
          <w:rFonts w:ascii="Times New Roman" w:hAnsi="Times New Roman" w:cs="Times New Roman"/>
        </w:rPr>
      </w:pPr>
      <w:r w:rsidRPr="006B364B">
        <w:rPr>
          <w:rFonts w:ascii="Times New Roman" w:hAnsi="Times New Roman" w:cs="Times New Roman"/>
        </w:rPr>
        <w:t>Beépítési mód: oldalhatáron álló.</w:t>
      </w:r>
    </w:p>
    <w:p w14:paraId="37CBDADA" w14:textId="77777777" w:rsidR="00867E69" w:rsidRPr="006B364B" w:rsidRDefault="00867E69" w:rsidP="004A5421">
      <w:pPr>
        <w:pStyle w:val="Listaszerbekezds"/>
        <w:numPr>
          <w:ilvl w:val="0"/>
          <w:numId w:val="10"/>
        </w:numPr>
        <w:jc w:val="both"/>
        <w:rPr>
          <w:rFonts w:ascii="Times New Roman" w:hAnsi="Times New Roman" w:cs="Times New Roman"/>
        </w:rPr>
      </w:pPr>
      <w:r w:rsidRPr="006B364B">
        <w:rPr>
          <w:rFonts w:ascii="Times New Roman" w:hAnsi="Times New Roman" w:cs="Times New Roman"/>
        </w:rPr>
        <w:t xml:space="preserve">Beépítettség: legfeljebb </w:t>
      </w:r>
      <w:r w:rsidRPr="003E34AD">
        <w:rPr>
          <w:rFonts w:ascii="Times New Roman" w:hAnsi="Times New Roman" w:cs="Times New Roman"/>
          <w:b/>
          <w:bCs/>
        </w:rPr>
        <w:t xml:space="preserve">3 </w:t>
      </w:r>
      <w:r w:rsidRPr="003E34AD">
        <w:rPr>
          <w:rFonts w:ascii="Times New Roman" w:hAnsi="Times New Roman" w:cs="Times New Roman"/>
        </w:rPr>
        <w:t>%</w:t>
      </w:r>
      <w:r w:rsidRPr="006B364B">
        <w:rPr>
          <w:rFonts w:ascii="Times New Roman" w:hAnsi="Times New Roman" w:cs="Times New Roman"/>
        </w:rPr>
        <w:t>.</w:t>
      </w:r>
    </w:p>
    <w:p w14:paraId="2297A2A8" w14:textId="77777777" w:rsidR="00867E69" w:rsidRPr="006B364B" w:rsidRDefault="00867E69" w:rsidP="004A5421">
      <w:pPr>
        <w:pStyle w:val="Listaszerbekezds"/>
        <w:numPr>
          <w:ilvl w:val="0"/>
          <w:numId w:val="10"/>
        </w:numPr>
        <w:jc w:val="both"/>
        <w:rPr>
          <w:rFonts w:ascii="Times New Roman" w:hAnsi="Times New Roman" w:cs="Times New Roman"/>
        </w:rPr>
      </w:pPr>
      <w:r w:rsidRPr="006B364B">
        <w:rPr>
          <w:rFonts w:ascii="Times New Roman" w:hAnsi="Times New Roman" w:cs="Times New Roman"/>
        </w:rPr>
        <w:t>Építménymagasság: legfeljebb 5,0 m.</w:t>
      </w:r>
    </w:p>
    <w:p w14:paraId="2E47C91F" w14:textId="77777777" w:rsidR="00867E69" w:rsidRPr="006B364B" w:rsidRDefault="00867E69" w:rsidP="004A5421">
      <w:pPr>
        <w:pStyle w:val="Listaszerbekezds"/>
        <w:numPr>
          <w:ilvl w:val="0"/>
          <w:numId w:val="54"/>
        </w:numPr>
        <w:jc w:val="both"/>
        <w:rPr>
          <w:rFonts w:ascii="Times New Roman" w:hAnsi="Times New Roman" w:cs="Times New Roman"/>
        </w:rPr>
      </w:pPr>
      <w:r w:rsidRPr="006B364B">
        <w:rPr>
          <w:rFonts w:ascii="Times New Roman" w:hAnsi="Times New Roman" w:cs="Times New Roman"/>
        </w:rPr>
        <w:t>Lakóépület kivételes esetben, az OTÉK 31.§ (2) és (3) bekezdésében foglaltak betartásával helyezhető el az alábbi előírások betartása mellett:</w:t>
      </w:r>
    </w:p>
    <w:p w14:paraId="12FB65AF" w14:textId="77777777" w:rsidR="00867E69" w:rsidRPr="006B364B" w:rsidRDefault="00867E69" w:rsidP="004A5421">
      <w:pPr>
        <w:pStyle w:val="Listaszerbekezds"/>
        <w:numPr>
          <w:ilvl w:val="0"/>
          <w:numId w:val="26"/>
        </w:numPr>
        <w:jc w:val="both"/>
        <w:rPr>
          <w:rFonts w:ascii="Times New Roman" w:hAnsi="Times New Roman" w:cs="Times New Roman"/>
        </w:rPr>
      </w:pPr>
      <w:r w:rsidRPr="006B364B">
        <w:rPr>
          <w:rFonts w:ascii="Times New Roman" w:hAnsi="Times New Roman" w:cs="Times New Roman"/>
        </w:rPr>
        <w:t>Legkisebb beépíthető telek: 3000 m</w:t>
      </w:r>
      <w:r w:rsidRPr="006B364B">
        <w:rPr>
          <w:rFonts w:ascii="Times New Roman" w:hAnsi="Times New Roman" w:cs="Times New Roman"/>
          <w:vertAlign w:val="superscript"/>
        </w:rPr>
        <w:t>2</w:t>
      </w:r>
      <w:r w:rsidRPr="006B364B">
        <w:rPr>
          <w:rFonts w:ascii="Times New Roman" w:hAnsi="Times New Roman" w:cs="Times New Roman"/>
        </w:rPr>
        <w:t>.</w:t>
      </w:r>
    </w:p>
    <w:p w14:paraId="51789F9F" w14:textId="77777777" w:rsidR="00867E69" w:rsidRPr="006B364B" w:rsidRDefault="00867E69" w:rsidP="004A5421">
      <w:pPr>
        <w:pStyle w:val="Listaszerbekezds"/>
        <w:numPr>
          <w:ilvl w:val="0"/>
          <w:numId w:val="26"/>
        </w:numPr>
        <w:jc w:val="both"/>
        <w:rPr>
          <w:rFonts w:ascii="Times New Roman" w:hAnsi="Times New Roman" w:cs="Times New Roman"/>
        </w:rPr>
      </w:pPr>
      <w:r w:rsidRPr="006B364B">
        <w:rPr>
          <w:rFonts w:ascii="Times New Roman" w:hAnsi="Times New Roman" w:cs="Times New Roman"/>
        </w:rPr>
        <w:t>Beépítési mód: oldalhatáron álló.</w:t>
      </w:r>
    </w:p>
    <w:p w14:paraId="1B9087AE" w14:textId="77777777" w:rsidR="00867E69" w:rsidRPr="003E34AD" w:rsidRDefault="00867E69" w:rsidP="004A5421">
      <w:pPr>
        <w:pStyle w:val="Listaszerbekezds"/>
        <w:numPr>
          <w:ilvl w:val="0"/>
          <w:numId w:val="26"/>
        </w:numPr>
        <w:jc w:val="both"/>
        <w:rPr>
          <w:rFonts w:ascii="Times New Roman" w:hAnsi="Times New Roman" w:cs="Times New Roman"/>
        </w:rPr>
      </w:pPr>
      <w:r w:rsidRPr="006B364B">
        <w:rPr>
          <w:rFonts w:ascii="Times New Roman" w:hAnsi="Times New Roman" w:cs="Times New Roman"/>
        </w:rPr>
        <w:t xml:space="preserve">Beépítettség: legfeljebb </w:t>
      </w:r>
      <w:r w:rsidRPr="003E34AD">
        <w:rPr>
          <w:rFonts w:ascii="Times New Roman" w:hAnsi="Times New Roman" w:cs="Times New Roman"/>
          <w:b/>
          <w:bCs/>
        </w:rPr>
        <w:t>1,5 %</w:t>
      </w:r>
      <w:r w:rsidRPr="003E34AD">
        <w:rPr>
          <w:rFonts w:ascii="Times New Roman" w:hAnsi="Times New Roman" w:cs="Times New Roman"/>
        </w:rPr>
        <w:t>.</w:t>
      </w:r>
    </w:p>
    <w:p w14:paraId="12B1EDCA" w14:textId="77777777" w:rsidR="00867E69" w:rsidRPr="006B364B" w:rsidRDefault="00867E69" w:rsidP="004A5421">
      <w:pPr>
        <w:pStyle w:val="Listaszerbekezds"/>
        <w:numPr>
          <w:ilvl w:val="0"/>
          <w:numId w:val="54"/>
        </w:numPr>
        <w:jc w:val="both"/>
        <w:rPr>
          <w:rFonts w:ascii="Times New Roman" w:hAnsi="Times New Roman" w:cs="Times New Roman"/>
        </w:rPr>
      </w:pPr>
      <w:r w:rsidRPr="006B364B">
        <w:rPr>
          <w:rFonts w:ascii="Times New Roman" w:hAnsi="Times New Roman" w:cs="Times New Roman"/>
        </w:rPr>
        <w:t>Közművesítettség mértéke:</w:t>
      </w:r>
    </w:p>
    <w:p w14:paraId="4EFC0E1D" w14:textId="77777777" w:rsidR="00867E69" w:rsidRPr="006B364B" w:rsidRDefault="00867E69" w:rsidP="004A5421">
      <w:pPr>
        <w:pStyle w:val="Listaszerbekezds"/>
        <w:numPr>
          <w:ilvl w:val="0"/>
          <w:numId w:val="27"/>
        </w:numPr>
        <w:jc w:val="both"/>
        <w:rPr>
          <w:rFonts w:ascii="Times New Roman" w:hAnsi="Times New Roman" w:cs="Times New Roman"/>
        </w:rPr>
      </w:pPr>
      <w:r w:rsidRPr="006B364B">
        <w:rPr>
          <w:rFonts w:ascii="Times New Roman" w:hAnsi="Times New Roman" w:cs="Times New Roman"/>
        </w:rPr>
        <w:t xml:space="preserve">legalább az OTÉK 8. § (2) d) szerinti közművesítetlen azzal a kitétellel, hogy közműpótló műtárgy létesítése (legalább zárt szennyvízgyűjtő) kötelező. </w:t>
      </w:r>
      <w:r w:rsidRPr="006B364B">
        <w:rPr>
          <w:rFonts w:ascii="Times New Roman" w:hAnsi="Times New Roman" w:cs="Times New Roman"/>
          <w:shd w:val="clear" w:color="auto" w:fill="FFFFFF"/>
        </w:rPr>
        <w:t xml:space="preserve">Ezen kitétel alól az engedélyező hatóság felmentést adhat abban az esetben, ha az épület vezetékes vízzel nem ellátott, valamint </w:t>
      </w:r>
      <w:r w:rsidRPr="006B364B">
        <w:rPr>
          <w:rFonts w:ascii="Times New Roman" w:hAnsi="Times New Roman" w:cs="Times New Roman"/>
          <w:shd w:val="clear" w:color="auto" w:fill="FFFFFF"/>
        </w:rPr>
        <w:lastRenderedPageBreak/>
        <w:t>az engedélyezés során bizonyítást nyer, hogy a tervezett épület használata során szennyvíz keletkezése nem valószínűsíthető.</w:t>
      </w:r>
    </w:p>
    <w:p w14:paraId="36B63D10" w14:textId="77777777" w:rsidR="00867E69" w:rsidRPr="006B364B" w:rsidRDefault="00867E69" w:rsidP="004A5421">
      <w:pPr>
        <w:pStyle w:val="Listaszerbekezds"/>
        <w:numPr>
          <w:ilvl w:val="0"/>
          <w:numId w:val="27"/>
        </w:numPr>
        <w:jc w:val="both"/>
        <w:rPr>
          <w:rFonts w:ascii="Times New Roman" w:hAnsi="Times New Roman" w:cs="Times New Roman"/>
        </w:rPr>
      </w:pPr>
      <w:r w:rsidRPr="006B364B">
        <w:rPr>
          <w:rFonts w:ascii="Times New Roman" w:hAnsi="Times New Roman" w:cs="Times New Roman"/>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08515014" w14:textId="77777777" w:rsidR="00867E69" w:rsidRPr="006B364B" w:rsidRDefault="00867E69" w:rsidP="004A5421">
      <w:pPr>
        <w:pStyle w:val="Listaszerbekezds"/>
        <w:numPr>
          <w:ilvl w:val="0"/>
          <w:numId w:val="54"/>
        </w:numPr>
        <w:jc w:val="both"/>
        <w:rPr>
          <w:rFonts w:ascii="Times New Roman" w:hAnsi="Times New Roman" w:cs="Times New Roman"/>
        </w:rPr>
      </w:pPr>
      <w:r w:rsidRPr="006B364B">
        <w:rPr>
          <w:rFonts w:ascii="Times New Roman" w:hAnsi="Times New Roman" w:cs="Times New Roman"/>
        </w:rPr>
        <w:t>Környezetterhelési határértékek: a vonatkozó, hatályos egyéb jogszabályokban meghatározott emissziós és imissziós határértékek érvényesek.</w:t>
      </w:r>
    </w:p>
    <w:p w14:paraId="3279CAC3" w14:textId="77777777" w:rsidR="00867E69" w:rsidRPr="006B364B" w:rsidRDefault="00867E69" w:rsidP="004A5421">
      <w:pPr>
        <w:pStyle w:val="Listaszerbekezds"/>
        <w:numPr>
          <w:ilvl w:val="0"/>
          <w:numId w:val="54"/>
        </w:numPr>
        <w:jc w:val="both"/>
        <w:rPr>
          <w:rFonts w:ascii="Times New Roman" w:hAnsi="Times New Roman" w:cs="Times New Roman"/>
        </w:rPr>
      </w:pPr>
      <w:r w:rsidRPr="006B364B">
        <w:rPr>
          <w:rFonts w:ascii="Times New Roman" w:hAnsi="Times New Roman" w:cs="Times New Roman"/>
        </w:rPr>
        <w:t>Az egyes telkek rendeltetésének megfelelően a szükséges számú gépkocsik elhelyezését telken belül kell megoldani.</w:t>
      </w:r>
    </w:p>
    <w:p w14:paraId="056456DC" w14:textId="77777777" w:rsidR="00867E69" w:rsidRPr="006B364B" w:rsidRDefault="00867E69" w:rsidP="004A0AAE">
      <w:pPr>
        <w:ind w:left="0"/>
        <w:rPr>
          <w:rFonts w:ascii="Times New Roman" w:hAnsi="Times New Roman" w:cs="Times New Roman"/>
        </w:rPr>
      </w:pPr>
    </w:p>
    <w:p w14:paraId="7564FC5A" w14:textId="77777777" w:rsidR="00867E69" w:rsidRPr="006B364B" w:rsidRDefault="00867E69" w:rsidP="00B55AEE">
      <w:pPr>
        <w:pStyle w:val="Listaszerbekezds"/>
        <w:numPr>
          <w:ilvl w:val="0"/>
          <w:numId w:val="3"/>
        </w:numPr>
        <w:ind w:left="426"/>
        <w:jc w:val="center"/>
        <w:rPr>
          <w:rFonts w:ascii="Times New Roman" w:hAnsi="Times New Roman" w:cs="Times New Roman"/>
          <w:b/>
          <w:bCs/>
        </w:rPr>
      </w:pPr>
      <w:r w:rsidRPr="006B364B">
        <w:rPr>
          <w:rFonts w:ascii="Times New Roman" w:hAnsi="Times New Roman" w:cs="Times New Roman"/>
          <w:b/>
          <w:bCs/>
        </w:rPr>
        <w:t>Vízgazdálkodási területek</w:t>
      </w:r>
    </w:p>
    <w:p w14:paraId="3E31FF02" w14:textId="77777777" w:rsidR="00867E69" w:rsidRPr="006B364B" w:rsidRDefault="00867E69" w:rsidP="00B55AEE">
      <w:pPr>
        <w:ind w:left="0"/>
        <w:jc w:val="center"/>
        <w:rPr>
          <w:rFonts w:ascii="Times New Roman" w:hAnsi="Times New Roman" w:cs="Times New Roman"/>
          <w:b/>
          <w:bCs/>
        </w:rPr>
      </w:pPr>
      <w:r w:rsidRPr="006B364B">
        <w:rPr>
          <w:rFonts w:ascii="Times New Roman" w:hAnsi="Times New Roman" w:cs="Times New Roman"/>
          <w:b/>
          <w:bCs/>
        </w:rPr>
        <w:t>Vízgazdálkodási övezetek</w:t>
      </w:r>
    </w:p>
    <w:p w14:paraId="1F10C260" w14:textId="77777777" w:rsidR="00867E69" w:rsidRPr="006B364B" w:rsidRDefault="00867E69" w:rsidP="00BC0E12">
      <w:pPr>
        <w:ind w:left="0"/>
        <w:rPr>
          <w:rFonts w:ascii="Times New Roman" w:hAnsi="Times New Roman" w:cs="Times New Roman"/>
        </w:rPr>
      </w:pPr>
    </w:p>
    <w:p w14:paraId="60FD9DC3" w14:textId="77777777" w:rsidR="00867E69" w:rsidRPr="006B364B" w:rsidRDefault="00867E69" w:rsidP="00111EBA">
      <w:pPr>
        <w:ind w:left="0"/>
        <w:jc w:val="both"/>
        <w:rPr>
          <w:rFonts w:ascii="Times New Roman" w:hAnsi="Times New Roman" w:cs="Times New Roman"/>
        </w:rPr>
      </w:pPr>
      <w:r w:rsidRPr="006B364B">
        <w:rPr>
          <w:rFonts w:ascii="Times New Roman" w:hAnsi="Times New Roman" w:cs="Times New Roman"/>
          <w:b/>
          <w:bCs/>
        </w:rPr>
        <w:t>29.§ V</w:t>
      </w:r>
      <w:r w:rsidRPr="006B364B">
        <w:rPr>
          <w:rFonts w:ascii="Times New Roman" w:hAnsi="Times New Roman" w:cs="Times New Roman"/>
        </w:rPr>
        <w:t xml:space="preserve"> jelű </w:t>
      </w:r>
      <w:r w:rsidRPr="006B364B">
        <w:rPr>
          <w:rFonts w:ascii="Times New Roman" w:hAnsi="Times New Roman" w:cs="Times New Roman"/>
          <w:b/>
          <w:bCs/>
        </w:rPr>
        <w:t>Vízgazdálkodási övezetben</w:t>
      </w:r>
      <w:r w:rsidRPr="006B364B">
        <w:rPr>
          <w:rFonts w:ascii="Times New Roman" w:hAnsi="Times New Roman" w:cs="Times New Roman"/>
        </w:rPr>
        <w:t xml:space="preserve"> építményt elhelyezni az OTÉK 30.§ (2) bekezdésében foglaltak szerint lehet.</w:t>
      </w:r>
    </w:p>
    <w:p w14:paraId="7C9A2737" w14:textId="77777777" w:rsidR="00867E69" w:rsidRDefault="00867E69" w:rsidP="00111EBA">
      <w:pPr>
        <w:ind w:left="0"/>
        <w:jc w:val="both"/>
        <w:rPr>
          <w:rFonts w:ascii="Times New Roman" w:hAnsi="Times New Roman" w:cs="Times New Roman"/>
        </w:rPr>
      </w:pPr>
    </w:p>
    <w:p w14:paraId="40DF5FF8" w14:textId="77777777" w:rsidR="007B7C99" w:rsidRPr="006B364B" w:rsidRDefault="007B7C99" w:rsidP="00111EBA">
      <w:pPr>
        <w:ind w:left="0"/>
        <w:jc w:val="both"/>
        <w:rPr>
          <w:rFonts w:ascii="Times New Roman" w:hAnsi="Times New Roman" w:cs="Times New Roman"/>
        </w:rPr>
      </w:pPr>
    </w:p>
    <w:p w14:paraId="547171A7" w14:textId="77777777" w:rsidR="007B7C99" w:rsidRPr="007B7C99" w:rsidRDefault="007B7C99" w:rsidP="007B7C99">
      <w:pPr>
        <w:spacing w:line="276" w:lineRule="auto"/>
        <w:ind w:left="0"/>
        <w:jc w:val="both"/>
        <w:rPr>
          <w:rFonts w:ascii="Times New Roman" w:hAnsi="Times New Roman" w:cs="Times New Roman"/>
          <w:noProof w:val="0"/>
          <w:lang w:eastAsia="hu-HU"/>
        </w:rPr>
      </w:pPr>
    </w:p>
    <w:p w14:paraId="1F21F53A" w14:textId="77777777" w:rsidR="007B7C99" w:rsidRPr="007B7C99" w:rsidRDefault="007B7C99" w:rsidP="007B7C99">
      <w:pPr>
        <w:spacing w:line="276" w:lineRule="auto"/>
        <w:ind w:left="0"/>
        <w:jc w:val="center"/>
        <w:rPr>
          <w:rFonts w:ascii="Times New Roman" w:hAnsi="Times New Roman" w:cs="Times New Roman"/>
          <w:b/>
          <w:noProof w:val="0"/>
          <w:lang w:eastAsia="hu-HU"/>
        </w:rPr>
      </w:pPr>
      <w:r w:rsidRPr="007B7C99">
        <w:rPr>
          <w:rFonts w:ascii="Times New Roman" w:hAnsi="Times New Roman" w:cs="Times New Roman"/>
          <w:b/>
          <w:noProof w:val="0"/>
          <w:lang w:eastAsia="hu-HU"/>
        </w:rPr>
        <w:t>1</w:t>
      </w:r>
      <w:r w:rsidR="00A04DD2">
        <w:rPr>
          <w:rFonts w:ascii="Times New Roman" w:hAnsi="Times New Roman" w:cs="Times New Roman"/>
          <w:b/>
          <w:noProof w:val="0"/>
          <w:lang w:eastAsia="hu-HU"/>
        </w:rPr>
        <w:t>7/A.</w:t>
      </w:r>
      <w:r w:rsidRPr="007B7C99">
        <w:rPr>
          <w:rFonts w:ascii="Times New Roman" w:hAnsi="Times New Roman" w:cs="Times New Roman"/>
          <w:b/>
          <w:noProof w:val="0"/>
          <w:lang w:eastAsia="hu-HU"/>
        </w:rPr>
        <w:t xml:space="preserve"> Különleges területek</w:t>
      </w:r>
      <w:r>
        <w:rPr>
          <w:rStyle w:val="Lbjegyzet-hivatkozs"/>
          <w:rFonts w:ascii="Times New Roman" w:hAnsi="Times New Roman"/>
          <w:b/>
          <w:noProof w:val="0"/>
          <w:lang w:eastAsia="hu-HU"/>
        </w:rPr>
        <w:footnoteReference w:id="34"/>
      </w:r>
    </w:p>
    <w:p w14:paraId="74C97893" w14:textId="77777777" w:rsidR="007B7C99" w:rsidRPr="007B7C99" w:rsidRDefault="007B7C99" w:rsidP="007B7C99">
      <w:pPr>
        <w:spacing w:line="276" w:lineRule="auto"/>
        <w:ind w:left="0"/>
        <w:jc w:val="center"/>
        <w:rPr>
          <w:rFonts w:ascii="Times New Roman" w:hAnsi="Times New Roman" w:cs="Times New Roman"/>
          <w:b/>
          <w:noProof w:val="0"/>
          <w:lang w:eastAsia="hu-HU"/>
        </w:rPr>
      </w:pPr>
      <w:r w:rsidRPr="007B7C99">
        <w:rPr>
          <w:rFonts w:ascii="Times New Roman" w:hAnsi="Times New Roman" w:cs="Times New Roman"/>
          <w:b/>
          <w:noProof w:val="0"/>
          <w:lang w:eastAsia="hu-HU"/>
        </w:rPr>
        <w:t>Különleges beépítésre nem szánt övezetek</w:t>
      </w:r>
    </w:p>
    <w:p w14:paraId="70239CAE" w14:textId="77777777" w:rsidR="007B7C99" w:rsidRPr="00D2470B" w:rsidRDefault="007B7C99" w:rsidP="007B7C99">
      <w:pPr>
        <w:spacing w:line="276" w:lineRule="auto"/>
        <w:ind w:left="0"/>
        <w:jc w:val="both"/>
        <w:rPr>
          <w:rFonts w:ascii="Times New Roman" w:hAnsi="Times New Roman" w:cs="Times New Roman"/>
          <w:bCs/>
          <w:noProof w:val="0"/>
          <w:lang w:eastAsia="hu-HU"/>
        </w:rPr>
      </w:pPr>
    </w:p>
    <w:p w14:paraId="213EB407"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
          <w:noProof w:val="0"/>
          <w:lang w:eastAsia="hu-HU"/>
        </w:rPr>
        <w:t>29/A.§</w:t>
      </w:r>
      <w:r w:rsidRPr="00D2470B">
        <w:rPr>
          <w:rFonts w:ascii="Times New Roman" w:hAnsi="Times New Roman" w:cs="Times New Roman"/>
          <w:bCs/>
          <w:noProof w:val="0"/>
          <w:lang w:eastAsia="hu-HU"/>
        </w:rPr>
        <w:t xml:space="preserve"> (1) Kb-1 jelű lovas sportolási célú Különleges beépítésre nem szánt övezetben a lovas turizmushoz kapcsolódó sport, vendéglátó, szálláshely, illetve gazdasági funkciójú építmények helyezhetőek el.</w:t>
      </w:r>
    </w:p>
    <w:p w14:paraId="7D8D2AE9"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(2) Kialakítható legkisebb telek terület méret: 10.000 m</w:t>
      </w:r>
      <w:r w:rsidRPr="00D2470B">
        <w:rPr>
          <w:rFonts w:ascii="Times New Roman" w:hAnsi="Times New Roman" w:cs="Times New Roman"/>
          <w:bCs/>
          <w:noProof w:val="0"/>
          <w:vertAlign w:val="superscript"/>
          <w:lang w:eastAsia="hu-HU"/>
        </w:rPr>
        <w:t>2</w:t>
      </w:r>
      <w:r w:rsidRPr="00D2470B">
        <w:rPr>
          <w:rFonts w:ascii="Times New Roman" w:hAnsi="Times New Roman" w:cs="Times New Roman"/>
          <w:bCs/>
          <w:noProof w:val="0"/>
          <w:lang w:eastAsia="hu-HU"/>
        </w:rPr>
        <w:t>.</w:t>
      </w:r>
    </w:p>
    <w:p w14:paraId="2BB41998"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(3) Beépítési mód: szabadon álló.</w:t>
      </w:r>
    </w:p>
    <w:p w14:paraId="374693E4"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(4) Legnagyobb beépítettség: 10%.</w:t>
      </w:r>
    </w:p>
    <w:p w14:paraId="29A46A18"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(5) Megengedett legnagyobb építménymagasság: 7,5 m.</w:t>
      </w:r>
    </w:p>
    <w:p w14:paraId="2386F383"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 xml:space="preserve">(6) </w:t>
      </w:r>
      <w:proofErr w:type="spellStart"/>
      <w:r w:rsidRPr="00D2470B">
        <w:rPr>
          <w:rFonts w:ascii="Times New Roman" w:hAnsi="Times New Roman" w:cs="Times New Roman"/>
          <w:bCs/>
          <w:noProof w:val="0"/>
          <w:lang w:eastAsia="hu-HU"/>
        </w:rPr>
        <w:t>Közművesítettség</w:t>
      </w:r>
      <w:proofErr w:type="spellEnd"/>
      <w:r w:rsidRPr="00D2470B">
        <w:rPr>
          <w:rFonts w:ascii="Times New Roman" w:hAnsi="Times New Roman" w:cs="Times New Roman"/>
          <w:bCs/>
          <w:noProof w:val="0"/>
          <w:lang w:eastAsia="hu-HU"/>
        </w:rPr>
        <w:t xml:space="preserve"> mértéke:</w:t>
      </w:r>
    </w:p>
    <w:p w14:paraId="0B38A56F" w14:textId="77777777" w:rsidR="007B7C99" w:rsidRPr="00D2470B" w:rsidRDefault="007B7C99" w:rsidP="004A5421">
      <w:pPr>
        <w:numPr>
          <w:ilvl w:val="1"/>
          <w:numId w:val="65"/>
        </w:numPr>
        <w:spacing w:line="276" w:lineRule="auto"/>
        <w:ind w:left="567" w:hanging="283"/>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a huzamos emberi tartózkodás céljára szolgáló helyiséget tartalmazó épület esetében legalább az OTÉK 8. § (2) b) pontjában meghatározott részleges;</w:t>
      </w:r>
    </w:p>
    <w:p w14:paraId="172F59AF" w14:textId="77777777" w:rsidR="007B7C99" w:rsidRPr="00D2470B" w:rsidRDefault="007B7C99" w:rsidP="004A5421">
      <w:pPr>
        <w:numPr>
          <w:ilvl w:val="1"/>
          <w:numId w:val="65"/>
        </w:numPr>
        <w:spacing w:line="276" w:lineRule="auto"/>
        <w:ind w:left="567"/>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 xml:space="preserve">a nem huzamos emberi tartózkodás céljára szolgáló helyiséget tartalmazó épület esetében legalább az OTÉK 8. § (2) d) szerinti </w:t>
      </w:r>
      <w:proofErr w:type="spellStart"/>
      <w:r w:rsidRPr="00D2470B">
        <w:rPr>
          <w:rFonts w:ascii="Times New Roman" w:hAnsi="Times New Roman" w:cs="Times New Roman"/>
          <w:bCs/>
          <w:noProof w:val="0"/>
          <w:lang w:eastAsia="hu-HU"/>
        </w:rPr>
        <w:t>közművesítetlen</w:t>
      </w:r>
      <w:proofErr w:type="spellEnd"/>
      <w:r w:rsidRPr="00D2470B">
        <w:rPr>
          <w:rFonts w:ascii="Times New Roman" w:hAnsi="Times New Roman" w:cs="Times New Roman"/>
          <w:bCs/>
          <w:noProof w:val="0"/>
          <w:lang w:eastAsia="hu-HU"/>
        </w:rPr>
        <w:t xml:space="preserve"> azzal a kitétellel, hogy közműpótló műtárgy létesítése (legalább zárt szennyvízgyűjtő) kötelező. </w:t>
      </w:r>
    </w:p>
    <w:p w14:paraId="0E90578F" w14:textId="77777777" w:rsidR="007B7C99" w:rsidRPr="00D2470B" w:rsidRDefault="007B7C99" w:rsidP="004A5421">
      <w:pPr>
        <w:numPr>
          <w:ilvl w:val="1"/>
          <w:numId w:val="65"/>
        </w:numPr>
        <w:spacing w:line="276" w:lineRule="auto"/>
        <w:ind w:left="567"/>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14:paraId="527BB947"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 xml:space="preserve">(7) Környezetterhelési határértékek: a vonatkozó, hatályos egyéb jogszabályokban meghatározott emissziós és </w:t>
      </w:r>
      <w:proofErr w:type="spellStart"/>
      <w:r w:rsidRPr="00D2470B">
        <w:rPr>
          <w:rFonts w:ascii="Times New Roman" w:hAnsi="Times New Roman" w:cs="Times New Roman"/>
          <w:bCs/>
          <w:noProof w:val="0"/>
          <w:lang w:eastAsia="hu-HU"/>
        </w:rPr>
        <w:t>imissziós</w:t>
      </w:r>
      <w:proofErr w:type="spellEnd"/>
      <w:r w:rsidRPr="00D2470B">
        <w:rPr>
          <w:rFonts w:ascii="Times New Roman" w:hAnsi="Times New Roman" w:cs="Times New Roman"/>
          <w:bCs/>
          <w:noProof w:val="0"/>
          <w:lang w:eastAsia="hu-HU"/>
        </w:rPr>
        <w:t xml:space="preserve"> határértékek érvényesek.</w:t>
      </w:r>
    </w:p>
    <w:p w14:paraId="6F7FB8B3"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(8) Terepszint alatti építmény csak a telekhatártól legalább 1,0 méter távolságban helyezhető el.</w:t>
      </w:r>
    </w:p>
    <w:p w14:paraId="11DD980D"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(9) Be nem építhető telekrész: a telekhatároktól mért 5 méteres területsáv.</w:t>
      </w:r>
    </w:p>
    <w:p w14:paraId="7D1EE949" w14:textId="77777777" w:rsidR="007B7C99" w:rsidRPr="00D2470B" w:rsidRDefault="007B7C99" w:rsidP="007B7C99">
      <w:pPr>
        <w:spacing w:line="276" w:lineRule="auto"/>
        <w:ind w:left="0"/>
        <w:jc w:val="both"/>
        <w:rPr>
          <w:rFonts w:ascii="Times New Roman" w:hAnsi="Times New Roman" w:cs="Times New Roman"/>
          <w:bCs/>
          <w:noProof w:val="0"/>
          <w:lang w:eastAsia="hu-HU"/>
        </w:rPr>
      </w:pPr>
      <w:r w:rsidRPr="00D2470B">
        <w:rPr>
          <w:rFonts w:ascii="Times New Roman" w:hAnsi="Times New Roman" w:cs="Times New Roman"/>
          <w:bCs/>
          <w:noProof w:val="0"/>
          <w:lang w:eastAsia="hu-HU"/>
        </w:rPr>
        <w:t>(10) Az egyes telkek rendeltetésének megfelelően a szükséges számú gépkocsik elhelyezését telken belül kell megoldani.</w:t>
      </w:r>
    </w:p>
    <w:p w14:paraId="25E88910" w14:textId="77777777" w:rsidR="00867E69" w:rsidRPr="006B364B" w:rsidRDefault="00867E69" w:rsidP="00111EBA">
      <w:pPr>
        <w:ind w:left="0"/>
        <w:jc w:val="both"/>
        <w:rPr>
          <w:rFonts w:ascii="Times New Roman" w:hAnsi="Times New Roman" w:cs="Times New Roman"/>
        </w:rPr>
      </w:pPr>
    </w:p>
    <w:p w14:paraId="64DEE1E2" w14:textId="77777777" w:rsidR="00867E69" w:rsidRPr="006B364B" w:rsidRDefault="00867E69" w:rsidP="00FF7E00">
      <w:pPr>
        <w:pStyle w:val="Listaszerbekezds"/>
        <w:numPr>
          <w:ilvl w:val="0"/>
          <w:numId w:val="2"/>
        </w:numPr>
        <w:ind w:left="709"/>
        <w:jc w:val="center"/>
        <w:rPr>
          <w:rFonts w:ascii="Times New Roman" w:hAnsi="Times New Roman" w:cs="Times New Roman"/>
          <w:b/>
          <w:bCs/>
        </w:rPr>
      </w:pPr>
      <w:r w:rsidRPr="006B364B">
        <w:rPr>
          <w:rFonts w:ascii="Times New Roman" w:hAnsi="Times New Roman" w:cs="Times New Roman"/>
          <w:b/>
          <w:bCs/>
        </w:rPr>
        <w:t xml:space="preserve">Fejezet </w:t>
      </w:r>
    </w:p>
    <w:p w14:paraId="558C8859" w14:textId="77777777" w:rsidR="00867E69" w:rsidRPr="006B364B" w:rsidRDefault="00867E69" w:rsidP="00C959CD">
      <w:pPr>
        <w:pStyle w:val="Listaszerbekezds"/>
        <w:ind w:left="0"/>
        <w:jc w:val="center"/>
        <w:rPr>
          <w:rFonts w:ascii="Times New Roman" w:hAnsi="Times New Roman" w:cs="Times New Roman"/>
          <w:b/>
          <w:bCs/>
        </w:rPr>
      </w:pPr>
      <w:r w:rsidRPr="006B364B">
        <w:rPr>
          <w:rFonts w:ascii="Times New Roman" w:hAnsi="Times New Roman" w:cs="Times New Roman"/>
          <w:b/>
          <w:bCs/>
        </w:rPr>
        <w:t>KÖZHASZNÁLATRA SZOLGÁLÓ TERÜLETEK</w:t>
      </w:r>
    </w:p>
    <w:p w14:paraId="0B5791BB" w14:textId="77777777" w:rsidR="00867E69" w:rsidRPr="006B364B" w:rsidRDefault="00867E69" w:rsidP="00136A09">
      <w:pPr>
        <w:ind w:left="-11"/>
        <w:rPr>
          <w:rFonts w:ascii="Times New Roman" w:hAnsi="Times New Roman" w:cs="Times New Roman"/>
        </w:rPr>
      </w:pPr>
    </w:p>
    <w:p w14:paraId="397E6CC7" w14:textId="77777777" w:rsidR="00867E69" w:rsidRPr="006B364B" w:rsidRDefault="00867E69" w:rsidP="00136A09">
      <w:pPr>
        <w:ind w:left="-11"/>
        <w:rPr>
          <w:rFonts w:ascii="Times New Roman" w:hAnsi="Times New Roman" w:cs="Times New Roman"/>
        </w:rPr>
      </w:pPr>
      <w:r w:rsidRPr="006B364B">
        <w:rPr>
          <w:rFonts w:ascii="Times New Roman" w:hAnsi="Times New Roman" w:cs="Times New Roman"/>
          <w:b/>
          <w:bCs/>
        </w:rPr>
        <w:t>30.§</w:t>
      </w:r>
      <w:r w:rsidRPr="006B364B">
        <w:rPr>
          <w:rFonts w:ascii="Times New Roman" w:hAnsi="Times New Roman" w:cs="Times New Roman"/>
        </w:rPr>
        <w:t xml:space="preserve"> (1) Az állami és önkormányzati tulajdonú közterületek közhasználatra szolgáló területek.</w:t>
      </w:r>
    </w:p>
    <w:p w14:paraId="421FF0D3" w14:textId="77777777" w:rsidR="00867E69" w:rsidRPr="006B364B" w:rsidRDefault="00867E69" w:rsidP="004A5421">
      <w:pPr>
        <w:pStyle w:val="Listaszerbekezds"/>
        <w:numPr>
          <w:ilvl w:val="0"/>
          <w:numId w:val="55"/>
        </w:numPr>
        <w:rPr>
          <w:rFonts w:ascii="Times New Roman" w:hAnsi="Times New Roman" w:cs="Times New Roman"/>
        </w:rPr>
      </w:pPr>
      <w:r w:rsidRPr="006B364B">
        <w:rPr>
          <w:rFonts w:ascii="Times New Roman" w:hAnsi="Times New Roman" w:cs="Times New Roman"/>
        </w:rPr>
        <w:t>A közterületeket a rendeltetésnek megfelelő célra bárki szabadon használhatja, a rendeltetéstől eltérő használathoz a közterület tulajdonosának ill. kezelőjének hozzájárulása, valamint az illetékes hatóság engedélye szükséges.</w:t>
      </w:r>
    </w:p>
    <w:p w14:paraId="5E66A305" w14:textId="77777777" w:rsidR="00867E69" w:rsidRPr="006B364B" w:rsidRDefault="00867E69" w:rsidP="004A5421">
      <w:pPr>
        <w:pStyle w:val="Listaszerbekezds"/>
        <w:numPr>
          <w:ilvl w:val="0"/>
          <w:numId w:val="55"/>
        </w:numPr>
        <w:jc w:val="both"/>
        <w:rPr>
          <w:rFonts w:ascii="Times New Roman" w:hAnsi="Times New Roman" w:cs="Times New Roman"/>
        </w:rPr>
      </w:pPr>
      <w:r w:rsidRPr="006B364B">
        <w:rPr>
          <w:rFonts w:ascii="Times New Roman" w:hAnsi="Times New Roman" w:cs="Times New Roman"/>
        </w:rPr>
        <w:t>A község közterületein engedélyezhető eltérő használat az alábbi lehet:</w:t>
      </w:r>
    </w:p>
    <w:p w14:paraId="2288E4E3" w14:textId="77777777" w:rsidR="00867E69" w:rsidRPr="006A5F07" w:rsidRDefault="00867E69" w:rsidP="004A5421">
      <w:pPr>
        <w:numPr>
          <w:ilvl w:val="0"/>
          <w:numId w:val="11"/>
        </w:numPr>
        <w:jc w:val="both"/>
        <w:rPr>
          <w:rFonts w:ascii="Times New Roman" w:hAnsi="Times New Roman" w:cs="Times New Roman"/>
          <w:strike/>
        </w:rPr>
      </w:pPr>
      <w:r w:rsidRPr="006A5F07">
        <w:rPr>
          <w:rStyle w:val="Lbjegyzet-hivatkozs"/>
          <w:rFonts w:ascii="Times New Roman" w:hAnsi="Times New Roman"/>
        </w:rPr>
        <w:footnoteReference w:id="35"/>
      </w:r>
      <w:r w:rsidRPr="006A5F07">
        <w:rPr>
          <w:rFonts w:ascii="Times New Roman" w:hAnsi="Times New Roman" w:cs="Times New Roman"/>
        </w:rPr>
        <w:t xml:space="preserve"> Hatályon kívül helyezve</w:t>
      </w:r>
    </w:p>
    <w:p w14:paraId="78C1ABC8" w14:textId="77777777" w:rsidR="00867E69" w:rsidRPr="006B364B" w:rsidRDefault="00867E69" w:rsidP="004A5421">
      <w:pPr>
        <w:numPr>
          <w:ilvl w:val="0"/>
          <w:numId w:val="11"/>
        </w:numPr>
        <w:jc w:val="both"/>
        <w:rPr>
          <w:rFonts w:ascii="Times New Roman" w:hAnsi="Times New Roman" w:cs="Times New Roman"/>
        </w:rPr>
      </w:pPr>
      <w:r w:rsidRPr="006B364B">
        <w:rPr>
          <w:rFonts w:ascii="Times New Roman" w:hAnsi="Times New Roman" w:cs="Times New Roman"/>
        </w:rPr>
        <w:t>árusító pavilon vagy mozgó árusítóhely létesítése;</w:t>
      </w:r>
    </w:p>
    <w:p w14:paraId="38E81743" w14:textId="77777777" w:rsidR="00867E69" w:rsidRPr="006B364B" w:rsidRDefault="00867E69" w:rsidP="004A5421">
      <w:pPr>
        <w:numPr>
          <w:ilvl w:val="0"/>
          <w:numId w:val="11"/>
        </w:numPr>
        <w:jc w:val="both"/>
        <w:rPr>
          <w:rFonts w:ascii="Times New Roman" w:hAnsi="Times New Roman" w:cs="Times New Roman"/>
        </w:rPr>
      </w:pPr>
      <w:r w:rsidRPr="006B364B">
        <w:rPr>
          <w:rFonts w:ascii="Times New Roman" w:hAnsi="Times New Roman" w:cs="Times New Roman"/>
        </w:rPr>
        <w:t>közúti közlekedéssel kapcsolatos építmények (várakozóhely) kialakítása;</w:t>
      </w:r>
    </w:p>
    <w:p w14:paraId="3AD125B4" w14:textId="77777777" w:rsidR="00867E69" w:rsidRPr="006B364B" w:rsidRDefault="00867E69" w:rsidP="004A5421">
      <w:pPr>
        <w:numPr>
          <w:ilvl w:val="0"/>
          <w:numId w:val="11"/>
        </w:numPr>
        <w:jc w:val="both"/>
        <w:rPr>
          <w:rFonts w:ascii="Times New Roman" w:hAnsi="Times New Roman" w:cs="Times New Roman"/>
        </w:rPr>
      </w:pPr>
      <w:r w:rsidRPr="006B364B">
        <w:rPr>
          <w:rFonts w:ascii="Times New Roman" w:hAnsi="Times New Roman" w:cs="Times New Roman"/>
        </w:rPr>
        <w:t>köztisztasággal kapcsolatos építmények elhelyezése;</w:t>
      </w:r>
    </w:p>
    <w:p w14:paraId="04A0455C" w14:textId="77777777" w:rsidR="00867E69" w:rsidRPr="006B364B" w:rsidRDefault="00867E69" w:rsidP="004A5421">
      <w:pPr>
        <w:numPr>
          <w:ilvl w:val="0"/>
          <w:numId w:val="11"/>
        </w:numPr>
        <w:jc w:val="both"/>
        <w:rPr>
          <w:rFonts w:ascii="Times New Roman" w:hAnsi="Times New Roman" w:cs="Times New Roman"/>
        </w:rPr>
      </w:pPr>
      <w:r w:rsidRPr="006B364B">
        <w:rPr>
          <w:rFonts w:ascii="Times New Roman" w:hAnsi="Times New Roman" w:cs="Times New Roman"/>
        </w:rPr>
        <w:t>szobor, díszkút elhelyezése;</w:t>
      </w:r>
    </w:p>
    <w:p w14:paraId="13917B2B" w14:textId="77777777" w:rsidR="00867E69" w:rsidRPr="006B364B" w:rsidRDefault="00867E69" w:rsidP="004A5421">
      <w:pPr>
        <w:numPr>
          <w:ilvl w:val="0"/>
          <w:numId w:val="11"/>
        </w:numPr>
        <w:jc w:val="both"/>
        <w:rPr>
          <w:rFonts w:ascii="Times New Roman" w:hAnsi="Times New Roman" w:cs="Times New Roman"/>
        </w:rPr>
      </w:pPr>
      <w:r w:rsidRPr="006B364B">
        <w:rPr>
          <w:rFonts w:ascii="Times New Roman" w:hAnsi="Times New Roman" w:cs="Times New Roman"/>
        </w:rPr>
        <w:t>pihenést és testedzést szolgáló építmény elhelyezése;</w:t>
      </w:r>
    </w:p>
    <w:p w14:paraId="4F2EE28F" w14:textId="77777777" w:rsidR="00867E69" w:rsidRPr="006B364B" w:rsidRDefault="00867E69" w:rsidP="004A5421">
      <w:pPr>
        <w:numPr>
          <w:ilvl w:val="0"/>
          <w:numId w:val="11"/>
        </w:numPr>
        <w:jc w:val="both"/>
        <w:rPr>
          <w:rFonts w:ascii="Times New Roman" w:hAnsi="Times New Roman" w:cs="Times New Roman"/>
        </w:rPr>
      </w:pPr>
      <w:r w:rsidRPr="006B364B">
        <w:rPr>
          <w:rFonts w:ascii="Times New Roman" w:hAnsi="Times New Roman" w:cs="Times New Roman"/>
        </w:rPr>
        <w:t>távbeszélő fülke elhelyezése;</w:t>
      </w:r>
    </w:p>
    <w:p w14:paraId="54B65BCB" w14:textId="77777777" w:rsidR="00867E69" w:rsidRPr="006B364B" w:rsidRDefault="00867E69" w:rsidP="004A5421">
      <w:pPr>
        <w:numPr>
          <w:ilvl w:val="0"/>
          <w:numId w:val="11"/>
        </w:numPr>
        <w:jc w:val="both"/>
        <w:rPr>
          <w:rFonts w:ascii="Times New Roman" w:hAnsi="Times New Roman" w:cs="Times New Roman"/>
        </w:rPr>
      </w:pPr>
      <w:r w:rsidRPr="006B364B">
        <w:rPr>
          <w:rFonts w:ascii="Times New Roman" w:hAnsi="Times New Roman" w:cs="Times New Roman"/>
        </w:rPr>
        <w:t>építési munkával kapcsolatos létesítmények, állványok ideiglenes elhelyezése, ideiglenes építőanyag tárolás.</w:t>
      </w:r>
    </w:p>
    <w:p w14:paraId="72EC5E66" w14:textId="77777777" w:rsidR="00867E69" w:rsidRPr="006A5F07" w:rsidRDefault="00867E69" w:rsidP="00AD6A8B">
      <w:pPr>
        <w:ind w:left="0"/>
        <w:jc w:val="both"/>
        <w:rPr>
          <w:rFonts w:ascii="Times New Roman" w:hAnsi="Times New Roman" w:cs="Times New Roman"/>
        </w:rPr>
      </w:pPr>
      <w:r w:rsidRPr="006A5F07">
        <w:rPr>
          <w:rFonts w:ascii="Times New Roman" w:hAnsi="Times New Roman" w:cs="Times New Roman"/>
        </w:rPr>
        <w:t xml:space="preserve">(4)  </w:t>
      </w:r>
      <w:r w:rsidRPr="006A5F07">
        <w:rPr>
          <w:rStyle w:val="Lbjegyzet-hivatkozs"/>
          <w:rFonts w:ascii="Times New Roman" w:hAnsi="Times New Roman"/>
        </w:rPr>
        <w:footnoteReference w:id="36"/>
      </w:r>
      <w:r w:rsidRPr="006A5F07">
        <w:rPr>
          <w:rFonts w:ascii="Times New Roman" w:hAnsi="Times New Roman" w:cs="Times New Roman"/>
        </w:rPr>
        <w:t>Hatályon kívül helyezve</w:t>
      </w:r>
    </w:p>
    <w:p w14:paraId="70EE5F38" w14:textId="77777777" w:rsidR="00867E69" w:rsidRPr="006A5F07" w:rsidRDefault="00867E69" w:rsidP="00AD6A8B">
      <w:pPr>
        <w:pStyle w:val="Listaszerbekezds"/>
        <w:ind w:left="0"/>
        <w:jc w:val="both"/>
        <w:rPr>
          <w:rFonts w:ascii="Times New Roman" w:hAnsi="Times New Roman" w:cs="Times New Roman"/>
        </w:rPr>
      </w:pPr>
      <w:r w:rsidRPr="006A5F07">
        <w:rPr>
          <w:rFonts w:ascii="Times New Roman" w:hAnsi="Times New Roman" w:cs="Times New Roman"/>
        </w:rPr>
        <w:t xml:space="preserve">(5)  </w:t>
      </w:r>
      <w:r w:rsidRPr="006A5F07">
        <w:rPr>
          <w:rStyle w:val="Lbjegyzet-hivatkozs"/>
          <w:rFonts w:ascii="Times New Roman" w:hAnsi="Times New Roman"/>
        </w:rPr>
        <w:footnoteReference w:id="37"/>
      </w:r>
      <w:r w:rsidRPr="006A5F07">
        <w:rPr>
          <w:rFonts w:ascii="Times New Roman" w:hAnsi="Times New Roman" w:cs="Times New Roman"/>
        </w:rPr>
        <w:t>Hatályon kívül helyezve</w:t>
      </w:r>
    </w:p>
    <w:p w14:paraId="03C7E467" w14:textId="77777777" w:rsidR="00867E69" w:rsidRPr="00240C18" w:rsidRDefault="00867E69" w:rsidP="00A04213">
      <w:pPr>
        <w:pStyle w:val="Listaszerbekezds"/>
        <w:ind w:left="336"/>
        <w:jc w:val="center"/>
        <w:rPr>
          <w:b/>
          <w:bCs/>
          <w:i/>
          <w:iCs/>
          <w:sz w:val="24"/>
          <w:szCs w:val="24"/>
        </w:rPr>
      </w:pPr>
    </w:p>
    <w:p w14:paraId="2691FD0A" w14:textId="77777777" w:rsidR="00867E69" w:rsidRPr="00A04213" w:rsidRDefault="00867E69" w:rsidP="00A04213">
      <w:pPr>
        <w:pStyle w:val="Listaszerbekezds"/>
        <w:ind w:left="336"/>
        <w:jc w:val="center"/>
        <w:rPr>
          <w:rFonts w:ascii="Times New Roman" w:hAnsi="Times New Roman" w:cs="Times New Roman"/>
          <w:b/>
          <w:bCs/>
        </w:rPr>
      </w:pPr>
      <w:r w:rsidRPr="00A04213">
        <w:rPr>
          <w:rFonts w:ascii="Times New Roman" w:hAnsi="Times New Roman" w:cs="Times New Roman"/>
          <w:b/>
          <w:bCs/>
        </w:rPr>
        <w:t>1</w:t>
      </w:r>
      <w:r w:rsidR="00A04DD2">
        <w:rPr>
          <w:rFonts w:ascii="Times New Roman" w:hAnsi="Times New Roman" w:cs="Times New Roman"/>
          <w:b/>
          <w:bCs/>
        </w:rPr>
        <w:t>7</w:t>
      </w:r>
      <w:r w:rsidRPr="00A04213">
        <w:rPr>
          <w:rFonts w:ascii="Times New Roman" w:hAnsi="Times New Roman" w:cs="Times New Roman"/>
          <w:b/>
          <w:bCs/>
        </w:rPr>
        <w:t>/</w:t>
      </w:r>
      <w:r w:rsidR="00A04DD2">
        <w:rPr>
          <w:rFonts w:ascii="Times New Roman" w:hAnsi="Times New Roman" w:cs="Times New Roman"/>
          <w:b/>
          <w:bCs/>
        </w:rPr>
        <w:t>B</w:t>
      </w:r>
      <w:r w:rsidR="006A5F07">
        <w:rPr>
          <w:rFonts w:ascii="Times New Roman" w:hAnsi="Times New Roman" w:cs="Times New Roman"/>
          <w:b/>
          <w:bCs/>
        </w:rPr>
        <w:t>.</w:t>
      </w:r>
      <w:r>
        <w:rPr>
          <w:rStyle w:val="Lbjegyzet-hivatkozs"/>
          <w:rFonts w:ascii="Times New Roman" w:hAnsi="Times New Roman"/>
          <w:b/>
          <w:bCs/>
        </w:rPr>
        <w:footnoteReference w:id="38"/>
      </w:r>
      <w:r>
        <w:rPr>
          <w:rFonts w:ascii="Times New Roman" w:hAnsi="Times New Roman" w:cs="Times New Roman"/>
          <w:b/>
          <w:bCs/>
        </w:rPr>
        <w:t xml:space="preserve"> </w:t>
      </w:r>
      <w:r w:rsidRPr="00A04213">
        <w:rPr>
          <w:rFonts w:ascii="Times New Roman" w:hAnsi="Times New Roman" w:cs="Times New Roman"/>
          <w:b/>
          <w:bCs/>
        </w:rPr>
        <w:t>Közművek előírásai</w:t>
      </w:r>
    </w:p>
    <w:p w14:paraId="49A53642" w14:textId="77777777" w:rsidR="00867E69" w:rsidRPr="00A04213" w:rsidRDefault="00867E69" w:rsidP="00A04213">
      <w:pPr>
        <w:pStyle w:val="Listaszerbekezds"/>
        <w:ind w:left="336"/>
        <w:jc w:val="both"/>
        <w:rPr>
          <w:rFonts w:ascii="Times New Roman" w:hAnsi="Times New Roman" w:cs="Times New Roman"/>
          <w:i/>
          <w:iCs/>
        </w:rPr>
      </w:pPr>
    </w:p>
    <w:p w14:paraId="621F62B5" w14:textId="77777777" w:rsidR="00867E69" w:rsidRPr="00A04213" w:rsidRDefault="00867E69" w:rsidP="00A04213">
      <w:pPr>
        <w:pStyle w:val="Listaszerbekezds"/>
        <w:ind w:left="0"/>
        <w:jc w:val="both"/>
        <w:rPr>
          <w:rFonts w:ascii="Times New Roman" w:hAnsi="Times New Roman" w:cs="Times New Roman"/>
        </w:rPr>
      </w:pPr>
      <w:r w:rsidRPr="000A617B">
        <w:rPr>
          <w:rFonts w:ascii="Times New Roman" w:hAnsi="Times New Roman" w:cs="Times New Roman"/>
          <w:b/>
          <w:bCs/>
        </w:rPr>
        <w:t>30/A. §</w:t>
      </w:r>
      <w:r w:rsidRPr="00A04213">
        <w:rPr>
          <w:rFonts w:ascii="Times New Roman" w:hAnsi="Times New Roman" w:cs="Times New Roman"/>
        </w:rPr>
        <w:t xml:space="preserve"> (1) A telek felületére jutó csapadékvizek ártalommentes elhelyezéséről vagy elvezetéséről a telek tulajdonosa köteles gondoskodni úgy, hogy a szomszédos telek(ek)</w:t>
      </w:r>
      <w:r>
        <w:rPr>
          <w:rFonts w:ascii="Times New Roman" w:hAnsi="Times New Roman" w:cs="Times New Roman"/>
        </w:rPr>
        <w:t xml:space="preserve"> használatában kárt ne okozzon.</w:t>
      </w:r>
    </w:p>
    <w:p w14:paraId="691AA6B3" w14:textId="77777777" w:rsidR="00867E69" w:rsidRPr="006B364B" w:rsidRDefault="00867E69" w:rsidP="00136A09">
      <w:pPr>
        <w:ind w:left="-11"/>
        <w:rPr>
          <w:rFonts w:ascii="Times New Roman" w:hAnsi="Times New Roman" w:cs="Times New Roman"/>
        </w:rPr>
      </w:pPr>
    </w:p>
    <w:p w14:paraId="3E79FEEA" w14:textId="77777777" w:rsidR="003C7A9E" w:rsidRPr="006B364B" w:rsidRDefault="003C7A9E" w:rsidP="003C7A9E">
      <w:pPr>
        <w:ind w:left="-11"/>
        <w:jc w:val="center"/>
        <w:rPr>
          <w:rFonts w:ascii="Times New Roman" w:hAnsi="Times New Roman" w:cs="Times New Roman"/>
        </w:rPr>
      </w:pPr>
    </w:p>
    <w:p w14:paraId="69352156" w14:textId="77777777" w:rsidR="00867E69" w:rsidRPr="006B364B" w:rsidRDefault="00867E69" w:rsidP="00FF7E00">
      <w:pPr>
        <w:pStyle w:val="Listaszerbekezds"/>
        <w:numPr>
          <w:ilvl w:val="0"/>
          <w:numId w:val="2"/>
        </w:numPr>
        <w:ind w:left="709"/>
        <w:jc w:val="center"/>
        <w:rPr>
          <w:rFonts w:ascii="Times New Roman" w:hAnsi="Times New Roman" w:cs="Times New Roman"/>
          <w:b/>
          <w:bCs/>
        </w:rPr>
      </w:pPr>
      <w:r w:rsidRPr="006B364B">
        <w:rPr>
          <w:rFonts w:ascii="Times New Roman" w:hAnsi="Times New Roman" w:cs="Times New Roman"/>
          <w:b/>
          <w:bCs/>
        </w:rPr>
        <w:t>Fejezet</w:t>
      </w:r>
    </w:p>
    <w:p w14:paraId="364CC146" w14:textId="77777777" w:rsidR="00867E69" w:rsidRDefault="00867E69" w:rsidP="00B55AEE">
      <w:pPr>
        <w:ind w:left="-11"/>
        <w:jc w:val="center"/>
        <w:rPr>
          <w:rFonts w:ascii="Times New Roman" w:hAnsi="Times New Roman" w:cs="Times New Roman"/>
          <w:b/>
          <w:bCs/>
        </w:rPr>
      </w:pPr>
      <w:r w:rsidRPr="006B364B">
        <w:rPr>
          <w:rFonts w:ascii="Times New Roman" w:hAnsi="Times New Roman" w:cs="Times New Roman"/>
          <w:b/>
          <w:bCs/>
        </w:rPr>
        <w:t>ÉRTÉKVÉDELEM</w:t>
      </w:r>
    </w:p>
    <w:p w14:paraId="399F7CE3" w14:textId="77777777" w:rsidR="00867E69" w:rsidRPr="006B364B" w:rsidRDefault="00867E69" w:rsidP="00B55AEE">
      <w:pPr>
        <w:ind w:left="-11"/>
        <w:jc w:val="center"/>
        <w:rPr>
          <w:rFonts w:ascii="Times New Roman" w:hAnsi="Times New Roman" w:cs="Times New Roman"/>
          <w:b/>
          <w:bCs/>
        </w:rPr>
      </w:pPr>
    </w:p>
    <w:p w14:paraId="3686DDDE" w14:textId="77777777" w:rsidR="00867E69" w:rsidRPr="006B364B" w:rsidRDefault="00867E69" w:rsidP="00A04DD2">
      <w:pPr>
        <w:pStyle w:val="Listaszerbekezds"/>
        <w:numPr>
          <w:ilvl w:val="0"/>
          <w:numId w:val="3"/>
        </w:numPr>
        <w:rPr>
          <w:rFonts w:ascii="Times New Roman" w:hAnsi="Times New Roman" w:cs="Times New Roman"/>
          <w:b/>
          <w:bCs/>
        </w:rPr>
      </w:pPr>
      <w:r w:rsidRPr="006B364B">
        <w:rPr>
          <w:rFonts w:ascii="Times New Roman" w:hAnsi="Times New Roman" w:cs="Times New Roman"/>
          <w:b/>
          <w:bCs/>
        </w:rPr>
        <w:t>Helyi építészeti értékvédelem</w:t>
      </w:r>
    </w:p>
    <w:p w14:paraId="6EFA5979" w14:textId="77777777" w:rsidR="00867E69" w:rsidRPr="006B364B" w:rsidRDefault="00867E69" w:rsidP="003D5212">
      <w:pPr>
        <w:ind w:left="-11"/>
        <w:rPr>
          <w:rFonts w:ascii="Times New Roman" w:hAnsi="Times New Roman" w:cs="Times New Roman"/>
        </w:rPr>
      </w:pPr>
    </w:p>
    <w:p w14:paraId="15477045" w14:textId="77777777" w:rsidR="00867E69" w:rsidRPr="006B364B" w:rsidRDefault="00867E69" w:rsidP="00E673D1">
      <w:pPr>
        <w:pStyle w:val="Szvegtrzsbehzssal"/>
        <w:spacing w:before="120" w:after="0"/>
        <w:ind w:left="0"/>
        <w:jc w:val="both"/>
        <w:rPr>
          <w:rFonts w:ascii="Times New Roman" w:hAnsi="Times New Roman" w:cs="Times New Roman"/>
        </w:rPr>
      </w:pPr>
      <w:r w:rsidRPr="006B364B">
        <w:rPr>
          <w:rFonts w:ascii="Times New Roman" w:hAnsi="Times New Roman" w:cs="Times New Roman"/>
          <w:b/>
          <w:bCs/>
        </w:rPr>
        <w:t>31.§</w:t>
      </w:r>
      <w:r w:rsidRPr="006B364B">
        <w:rPr>
          <w:rFonts w:ascii="Times New Roman" w:hAnsi="Times New Roman" w:cs="Times New Roman"/>
        </w:rPr>
        <w:t xml:space="preserve"> (1) Műemléki védettség alatt áll:</w:t>
      </w:r>
    </w:p>
    <w:tbl>
      <w:tblPr>
        <w:tblW w:w="0" w:type="auto"/>
        <w:tblInd w:w="2" w:type="dxa"/>
        <w:tblLook w:val="00A0" w:firstRow="1" w:lastRow="0" w:firstColumn="1" w:lastColumn="0" w:noHBand="0" w:noVBand="0"/>
      </w:tblPr>
      <w:tblGrid>
        <w:gridCol w:w="2746"/>
        <w:gridCol w:w="2751"/>
        <w:gridCol w:w="2657"/>
      </w:tblGrid>
      <w:tr w:rsidR="00867E69" w:rsidRPr="003D37B5" w14:paraId="33C2C02B" w14:textId="77777777">
        <w:tc>
          <w:tcPr>
            <w:tcW w:w="2746" w:type="dxa"/>
          </w:tcPr>
          <w:p w14:paraId="70AABD89" w14:textId="77777777" w:rsidR="00867E69" w:rsidRPr="003D37B5" w:rsidRDefault="00867E69" w:rsidP="004A5421">
            <w:pPr>
              <w:pStyle w:val="Szvegtrzsbehzssal"/>
              <w:numPr>
                <w:ilvl w:val="1"/>
                <w:numId w:val="28"/>
              </w:numPr>
              <w:tabs>
                <w:tab w:val="clear" w:pos="1134"/>
              </w:tabs>
              <w:spacing w:after="0"/>
              <w:ind w:left="0" w:firstLine="0"/>
              <w:rPr>
                <w:rFonts w:ascii="Times New Roman" w:hAnsi="Times New Roman" w:cs="Times New Roman"/>
              </w:rPr>
            </w:pPr>
            <w:r w:rsidRPr="003D37B5">
              <w:rPr>
                <w:rFonts w:ascii="Times New Roman" w:hAnsi="Times New Roman" w:cs="Times New Roman"/>
              </w:rPr>
              <w:t>Római Katolikus Templom (gótikus)</w:t>
            </w:r>
          </w:p>
        </w:tc>
        <w:tc>
          <w:tcPr>
            <w:tcW w:w="2751" w:type="dxa"/>
          </w:tcPr>
          <w:p w14:paraId="613632FE" w14:textId="77777777" w:rsidR="00867E69" w:rsidRPr="003D37B5" w:rsidRDefault="00867E69" w:rsidP="003D37B5">
            <w:pPr>
              <w:pStyle w:val="Szvegtrzsbehzssal"/>
              <w:spacing w:after="0"/>
              <w:ind w:left="0"/>
              <w:rPr>
                <w:rFonts w:ascii="Times New Roman" w:hAnsi="Times New Roman" w:cs="Times New Roman"/>
              </w:rPr>
            </w:pPr>
            <w:r w:rsidRPr="003D37B5">
              <w:rPr>
                <w:rFonts w:ascii="Times New Roman" w:hAnsi="Times New Roman" w:cs="Times New Roman"/>
              </w:rPr>
              <w:t xml:space="preserve">Cím: József Attila utca 1. 49 hrsz. </w:t>
            </w:r>
          </w:p>
        </w:tc>
        <w:tc>
          <w:tcPr>
            <w:tcW w:w="2657" w:type="dxa"/>
          </w:tcPr>
          <w:p w14:paraId="774F2EC9" w14:textId="77777777" w:rsidR="00867E69" w:rsidRPr="003D37B5" w:rsidRDefault="00867E69" w:rsidP="003D37B5">
            <w:pPr>
              <w:pStyle w:val="Szvegtrzsbehzssal"/>
              <w:spacing w:after="0"/>
              <w:ind w:left="0"/>
              <w:rPr>
                <w:rFonts w:ascii="Times New Roman" w:hAnsi="Times New Roman" w:cs="Times New Roman"/>
              </w:rPr>
            </w:pPr>
            <w:r w:rsidRPr="003D37B5">
              <w:rPr>
                <w:rFonts w:ascii="Times New Roman" w:hAnsi="Times New Roman" w:cs="Times New Roman"/>
              </w:rPr>
              <w:t>Műemléki törzsszám: 6433</w:t>
            </w:r>
          </w:p>
        </w:tc>
      </w:tr>
      <w:tr w:rsidR="00867E69" w:rsidRPr="003D37B5" w14:paraId="21DA8B07" w14:textId="77777777">
        <w:tc>
          <w:tcPr>
            <w:tcW w:w="2746" w:type="dxa"/>
          </w:tcPr>
          <w:p w14:paraId="515301DE" w14:textId="77777777" w:rsidR="00867E69" w:rsidRPr="003D37B5" w:rsidRDefault="00867E69" w:rsidP="004A5421">
            <w:pPr>
              <w:pStyle w:val="Szvegtrzsbehzssal"/>
              <w:numPr>
                <w:ilvl w:val="1"/>
                <w:numId w:val="28"/>
              </w:numPr>
              <w:tabs>
                <w:tab w:val="clear" w:pos="1134"/>
              </w:tabs>
              <w:spacing w:after="0"/>
              <w:ind w:left="0" w:firstLine="0"/>
              <w:rPr>
                <w:rFonts w:ascii="Times New Roman" w:hAnsi="Times New Roman" w:cs="Times New Roman"/>
              </w:rPr>
            </w:pPr>
            <w:r w:rsidRPr="003D37B5">
              <w:rPr>
                <w:rFonts w:ascii="Times New Roman" w:hAnsi="Times New Roman" w:cs="Times New Roman"/>
              </w:rPr>
              <w:t>Borospince (késő barokk)</w:t>
            </w:r>
          </w:p>
        </w:tc>
        <w:tc>
          <w:tcPr>
            <w:tcW w:w="2751" w:type="dxa"/>
          </w:tcPr>
          <w:p w14:paraId="787B9017" w14:textId="77777777" w:rsidR="00867E69" w:rsidRPr="003D37B5" w:rsidRDefault="00867E69" w:rsidP="003D37B5">
            <w:pPr>
              <w:pStyle w:val="Szvegtrzsbehzssal"/>
              <w:spacing w:after="0"/>
              <w:ind w:left="0"/>
              <w:rPr>
                <w:rFonts w:ascii="Times New Roman" w:hAnsi="Times New Roman" w:cs="Times New Roman"/>
              </w:rPr>
            </w:pPr>
            <w:r w:rsidRPr="003D37B5">
              <w:rPr>
                <w:rFonts w:ascii="Times New Roman" w:hAnsi="Times New Roman" w:cs="Times New Roman"/>
              </w:rPr>
              <w:t>Cím:Temetői 2003/2 hrsz .</w:t>
            </w:r>
          </w:p>
        </w:tc>
        <w:tc>
          <w:tcPr>
            <w:tcW w:w="2657" w:type="dxa"/>
          </w:tcPr>
          <w:p w14:paraId="3753B885" w14:textId="77777777" w:rsidR="00867E69" w:rsidRPr="003D37B5" w:rsidRDefault="00867E69" w:rsidP="003D37B5">
            <w:pPr>
              <w:pStyle w:val="Szvegtrzsbehzssal"/>
              <w:spacing w:after="0"/>
              <w:ind w:left="0"/>
              <w:rPr>
                <w:rFonts w:ascii="Times New Roman" w:hAnsi="Times New Roman" w:cs="Times New Roman"/>
              </w:rPr>
            </w:pPr>
            <w:r w:rsidRPr="003D37B5">
              <w:rPr>
                <w:rFonts w:ascii="Times New Roman" w:hAnsi="Times New Roman" w:cs="Times New Roman"/>
              </w:rPr>
              <w:t>Műemléki törzsszám: 9573</w:t>
            </w:r>
          </w:p>
        </w:tc>
      </w:tr>
      <w:tr w:rsidR="00867E69" w:rsidRPr="003D37B5" w14:paraId="4613E94C" w14:textId="77777777">
        <w:tc>
          <w:tcPr>
            <w:tcW w:w="2746" w:type="dxa"/>
          </w:tcPr>
          <w:p w14:paraId="581454AC" w14:textId="77777777" w:rsidR="00867E69" w:rsidRPr="003D37B5" w:rsidRDefault="00867E69" w:rsidP="004A5421">
            <w:pPr>
              <w:pStyle w:val="Szvegtrzsbehzssal"/>
              <w:numPr>
                <w:ilvl w:val="1"/>
                <w:numId w:val="28"/>
              </w:numPr>
              <w:tabs>
                <w:tab w:val="clear" w:pos="1134"/>
              </w:tabs>
              <w:spacing w:after="0"/>
              <w:ind w:left="0" w:firstLine="0"/>
              <w:rPr>
                <w:rFonts w:ascii="Times New Roman" w:hAnsi="Times New Roman" w:cs="Times New Roman"/>
              </w:rPr>
            </w:pPr>
            <w:r w:rsidRPr="003D37B5">
              <w:rPr>
                <w:rFonts w:ascii="Times New Roman" w:hAnsi="Times New Roman" w:cs="Times New Roman"/>
              </w:rPr>
              <w:t>Várkastély (reneszánsz)</w:t>
            </w:r>
          </w:p>
        </w:tc>
        <w:tc>
          <w:tcPr>
            <w:tcW w:w="2751" w:type="dxa"/>
          </w:tcPr>
          <w:p w14:paraId="1F012F1E" w14:textId="77777777" w:rsidR="00867E69" w:rsidRPr="003D37B5" w:rsidRDefault="00867E69" w:rsidP="003D37B5">
            <w:pPr>
              <w:pStyle w:val="Szvegtrzsbehzssal"/>
              <w:spacing w:after="0"/>
              <w:ind w:left="0"/>
              <w:rPr>
                <w:rFonts w:ascii="Times New Roman" w:hAnsi="Times New Roman" w:cs="Times New Roman"/>
              </w:rPr>
            </w:pPr>
            <w:r w:rsidRPr="003D37B5">
              <w:rPr>
                <w:rFonts w:ascii="Times New Roman" w:hAnsi="Times New Roman" w:cs="Times New Roman"/>
              </w:rPr>
              <w:t>Cím: Vár út 2073 hrsz.</w:t>
            </w:r>
          </w:p>
        </w:tc>
        <w:tc>
          <w:tcPr>
            <w:tcW w:w="2657" w:type="dxa"/>
          </w:tcPr>
          <w:p w14:paraId="0B794334" w14:textId="77777777" w:rsidR="00867E69" w:rsidRPr="003D37B5" w:rsidRDefault="00867E69" w:rsidP="003D37B5">
            <w:pPr>
              <w:pStyle w:val="Szvegtrzsbehzssal"/>
              <w:spacing w:after="0"/>
              <w:ind w:left="0"/>
              <w:rPr>
                <w:rFonts w:ascii="Times New Roman" w:hAnsi="Times New Roman" w:cs="Times New Roman"/>
              </w:rPr>
            </w:pPr>
            <w:r w:rsidRPr="003D37B5">
              <w:rPr>
                <w:rFonts w:ascii="Times New Roman" w:hAnsi="Times New Roman" w:cs="Times New Roman"/>
              </w:rPr>
              <w:t>Műemléki törzsszám: 6434</w:t>
            </w:r>
          </w:p>
        </w:tc>
      </w:tr>
      <w:tr w:rsidR="00867E69" w:rsidRPr="003D37B5" w14:paraId="5F3E1A97" w14:textId="77777777">
        <w:tc>
          <w:tcPr>
            <w:tcW w:w="2746" w:type="dxa"/>
          </w:tcPr>
          <w:p w14:paraId="04E9E66C" w14:textId="77777777" w:rsidR="00867E69" w:rsidRPr="003D37B5" w:rsidRDefault="00867E69" w:rsidP="004A5421">
            <w:pPr>
              <w:pStyle w:val="Szvegtrzsbehzssal"/>
              <w:numPr>
                <w:ilvl w:val="1"/>
                <w:numId w:val="28"/>
              </w:numPr>
              <w:tabs>
                <w:tab w:val="clear" w:pos="1134"/>
              </w:tabs>
              <w:spacing w:after="0"/>
              <w:ind w:left="568"/>
              <w:rPr>
                <w:rFonts w:ascii="Times New Roman" w:hAnsi="Times New Roman" w:cs="Times New Roman"/>
              </w:rPr>
            </w:pPr>
            <w:r w:rsidRPr="003D37B5">
              <w:rPr>
                <w:rFonts w:ascii="Times New Roman" w:hAnsi="Times New Roman" w:cs="Times New Roman"/>
              </w:rPr>
              <w:t>Várkastély környezete</w:t>
            </w:r>
          </w:p>
        </w:tc>
        <w:tc>
          <w:tcPr>
            <w:tcW w:w="2751" w:type="dxa"/>
          </w:tcPr>
          <w:p w14:paraId="1C398099" w14:textId="77777777" w:rsidR="00867E69" w:rsidRPr="003D37B5" w:rsidRDefault="00867E69" w:rsidP="003D37B5">
            <w:pPr>
              <w:pStyle w:val="Szvegtrzsbehzssal"/>
              <w:spacing w:after="0"/>
              <w:ind w:left="0"/>
              <w:rPr>
                <w:rFonts w:ascii="Times New Roman" w:hAnsi="Times New Roman" w:cs="Times New Roman"/>
              </w:rPr>
            </w:pPr>
            <w:r w:rsidRPr="003D37B5">
              <w:rPr>
                <w:rFonts w:ascii="Times New Roman" w:hAnsi="Times New Roman" w:cs="Times New Roman"/>
              </w:rPr>
              <w:t>Cím: Vár út 2073 hrsz</w:t>
            </w:r>
          </w:p>
        </w:tc>
        <w:tc>
          <w:tcPr>
            <w:tcW w:w="2657" w:type="dxa"/>
          </w:tcPr>
          <w:p w14:paraId="65072C5F" w14:textId="77777777" w:rsidR="00867E69" w:rsidRPr="003D37B5" w:rsidRDefault="00867E69" w:rsidP="003D37B5">
            <w:pPr>
              <w:pStyle w:val="Szvegtrzsbehzssal"/>
              <w:spacing w:after="0"/>
              <w:ind w:left="0"/>
              <w:rPr>
                <w:rFonts w:ascii="Times New Roman" w:hAnsi="Times New Roman" w:cs="Times New Roman"/>
              </w:rPr>
            </w:pPr>
            <w:r w:rsidRPr="003D37B5">
              <w:rPr>
                <w:rFonts w:ascii="Times New Roman" w:hAnsi="Times New Roman" w:cs="Times New Roman"/>
              </w:rPr>
              <w:t>Műemléki törzsszám: 6671</w:t>
            </w:r>
          </w:p>
        </w:tc>
      </w:tr>
    </w:tbl>
    <w:p w14:paraId="6C8F0A24" w14:textId="77777777" w:rsidR="00867E69" w:rsidRPr="006B364B" w:rsidRDefault="00867E69" w:rsidP="004A5421">
      <w:pPr>
        <w:pStyle w:val="Listaszerbekezds"/>
        <w:numPr>
          <w:ilvl w:val="0"/>
          <w:numId w:val="56"/>
        </w:numPr>
        <w:jc w:val="both"/>
        <w:rPr>
          <w:rFonts w:ascii="Times New Roman" w:hAnsi="Times New Roman" w:cs="Times New Roman"/>
        </w:rPr>
      </w:pPr>
      <w:r w:rsidRPr="006B364B">
        <w:rPr>
          <w:rFonts w:ascii="Times New Roman" w:hAnsi="Times New Roman" w:cs="Times New Roman"/>
        </w:rPr>
        <w:t xml:space="preserve">A Szabályozási Terveken körülhatárolt Műemléki környezetben új épület elhelyezése, bővítése, felújítása, továbbá a műemlék megjelenését befolyásoló beavatkozások, </w:t>
      </w:r>
      <w:r>
        <w:rPr>
          <w:rStyle w:val="Lbjegyzet-hivatkozs"/>
          <w:rFonts w:ascii="Times New Roman" w:hAnsi="Times New Roman"/>
        </w:rPr>
        <w:footnoteReference w:id="39"/>
      </w:r>
      <w:r w:rsidRPr="00C1316E">
        <w:rPr>
          <w:rFonts w:ascii="Times New Roman" w:hAnsi="Times New Roman" w:cs="Times New Roman"/>
        </w:rPr>
        <w:t>(</w:t>
      </w:r>
      <w:r w:rsidRPr="00005A86">
        <w:rPr>
          <w:rFonts w:ascii="Times New Roman" w:hAnsi="Times New Roman" w:cs="Times New Roman"/>
          <w:b/>
        </w:rPr>
        <w:t>Hatályon kívül helyezve</w:t>
      </w:r>
      <w:r>
        <w:rPr>
          <w:rFonts w:ascii="Times New Roman" w:hAnsi="Times New Roman" w:cs="Times New Roman"/>
        </w:rPr>
        <w:t>)</w:t>
      </w:r>
      <w:r w:rsidRPr="006B364B">
        <w:rPr>
          <w:rFonts w:ascii="Times New Roman" w:hAnsi="Times New Roman" w:cs="Times New Roman"/>
        </w:rPr>
        <w:t xml:space="preserve"> esetén a vonatkozó hatályos jogszabályokat is alkalmazni kell.</w:t>
      </w:r>
    </w:p>
    <w:p w14:paraId="4684E783" w14:textId="77777777" w:rsidR="00867E69" w:rsidRPr="006B364B" w:rsidRDefault="00867E69" w:rsidP="004A5421">
      <w:pPr>
        <w:pStyle w:val="Listaszerbekezds"/>
        <w:numPr>
          <w:ilvl w:val="0"/>
          <w:numId w:val="56"/>
        </w:numPr>
        <w:jc w:val="both"/>
        <w:rPr>
          <w:rFonts w:ascii="Times New Roman" w:hAnsi="Times New Roman" w:cs="Times New Roman"/>
        </w:rPr>
      </w:pPr>
      <w:r w:rsidRPr="006B364B">
        <w:rPr>
          <w:rFonts w:ascii="Times New Roman" w:hAnsi="Times New Roman" w:cs="Times New Roman"/>
        </w:rPr>
        <w:t>Régészeti lelőhelyek területén 30 cm mélységet meghaladó, talajbolygatással járó vagy végleges eltakarást eredményező tevékenységet csak a vonatkozó hatályos jogszabályok szerint lehet végezni.</w:t>
      </w:r>
    </w:p>
    <w:p w14:paraId="73B25DBC" w14:textId="77777777" w:rsidR="00867E69" w:rsidRPr="006B364B" w:rsidRDefault="00867E69" w:rsidP="004A5421">
      <w:pPr>
        <w:pStyle w:val="Listaszerbekezds"/>
        <w:numPr>
          <w:ilvl w:val="0"/>
          <w:numId w:val="56"/>
        </w:numPr>
        <w:jc w:val="both"/>
        <w:rPr>
          <w:rFonts w:ascii="Times New Roman" w:hAnsi="Times New Roman" w:cs="Times New Roman"/>
        </w:rPr>
      </w:pPr>
      <w:r w:rsidRPr="006B364B">
        <w:rPr>
          <w:rFonts w:ascii="Times New Roman" w:hAnsi="Times New Roman" w:cs="Times New Roman"/>
        </w:rPr>
        <w:t>Régészeti érdekű területek a Szabályozási Terveken körülhatárolt területek. Érinettt ingatlanok:</w:t>
      </w:r>
    </w:p>
    <w:p w14:paraId="1CC2EAA3"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Kápolna dűlő 2115/13-14. hrsz.</w:t>
      </w:r>
    </w:p>
    <w:p w14:paraId="7CB03412"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Déneslak 2090/17-23; 127-157/2. hrsz</w:t>
      </w:r>
    </w:p>
    <w:p w14:paraId="0ECA93F9"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Déneslak Nyíres 1700/44-46 hrsz.</w:t>
      </w:r>
    </w:p>
    <w:p w14:paraId="0C9B6DA2"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lastRenderedPageBreak/>
        <w:t>Cseteházi-dűlő 2087/5-8 hrsz</w:t>
      </w:r>
    </w:p>
    <w:p w14:paraId="41C99FD7"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Vár 2073, 2074, 2076, 2082, 2083 hrsz.</w:t>
      </w:r>
    </w:p>
    <w:p w14:paraId="6F05D996"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Volt ferences rendház helye 48/1, 49, 50/6 hrsz</w:t>
      </w:r>
    </w:p>
    <w:p w14:paraId="4E795191"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Sárvíz-csatorna melletti 2071/1 hrsz</w:t>
      </w:r>
    </w:p>
    <w:p w14:paraId="1F3B0E1B"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Templom-domb 48/1, 49, 50/6 hrsz</w:t>
      </w:r>
    </w:p>
    <w:p w14:paraId="3798E0E6"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Hegyaljai-dűlő 2011/3,-5,-10, 23,- 27,-28,-32,-33,-34; 343-374 hrsz</w:t>
      </w:r>
    </w:p>
    <w:p w14:paraId="7EF8AF24"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Kodány malom 2056/2 hrsz</w:t>
      </w:r>
    </w:p>
    <w:p w14:paraId="2564053F" w14:textId="77777777" w:rsidR="00867E69" w:rsidRPr="006B364B" w:rsidRDefault="00867E69" w:rsidP="004A5421">
      <w:pPr>
        <w:numPr>
          <w:ilvl w:val="1"/>
          <w:numId w:val="29"/>
        </w:numPr>
        <w:jc w:val="both"/>
        <w:rPr>
          <w:rFonts w:ascii="Times New Roman" w:hAnsi="Times New Roman" w:cs="Times New Roman"/>
        </w:rPr>
      </w:pPr>
      <w:r w:rsidRPr="006B364B">
        <w:rPr>
          <w:rFonts w:ascii="Times New Roman" w:hAnsi="Times New Roman" w:cs="Times New Roman"/>
        </w:rPr>
        <w:t>Halcsont-major(Fancsika) 2038 hrsz.</w:t>
      </w:r>
    </w:p>
    <w:p w14:paraId="0929FD75" w14:textId="77777777" w:rsidR="00867E69" w:rsidRPr="006B364B" w:rsidRDefault="00867E69" w:rsidP="004A5421">
      <w:pPr>
        <w:pStyle w:val="Listaszerbekezds"/>
        <w:numPr>
          <w:ilvl w:val="0"/>
          <w:numId w:val="56"/>
        </w:numPr>
        <w:jc w:val="both"/>
        <w:rPr>
          <w:rFonts w:ascii="Times New Roman" w:hAnsi="Times New Roman" w:cs="Times New Roman"/>
        </w:rPr>
      </w:pPr>
      <w:r w:rsidRPr="006B364B">
        <w:rPr>
          <w:rFonts w:ascii="Times New Roman" w:hAnsi="Times New Roman" w:cs="Times New Roman"/>
        </w:rPr>
        <w:t>Amennyiben a felsorolt területeken kívül kerülnek elő régészeti emlékek, a leleteket veszélyeztető tevékenységet azonnal abba kell hagyni és jelenteni kell a területileg illetékes múzeumnak.</w:t>
      </w:r>
    </w:p>
    <w:p w14:paraId="2AED347E" w14:textId="77777777" w:rsidR="00867E69" w:rsidRPr="006B364B" w:rsidRDefault="00867E69" w:rsidP="004A5421">
      <w:pPr>
        <w:pStyle w:val="Listaszerbekezds"/>
        <w:numPr>
          <w:ilvl w:val="0"/>
          <w:numId w:val="56"/>
        </w:numPr>
        <w:jc w:val="both"/>
        <w:rPr>
          <w:rFonts w:ascii="Times New Roman" w:hAnsi="Times New Roman" w:cs="Times New Roman"/>
        </w:rPr>
      </w:pPr>
      <w:r w:rsidRPr="006B364B">
        <w:rPr>
          <w:rFonts w:ascii="Times New Roman" w:hAnsi="Times New Roman" w:cs="Times New Roman"/>
        </w:rPr>
        <w:t>A helyi építészeti értékek védelméről, fenntartásáról külön önkormányzati rendelet rendelkezik.</w:t>
      </w:r>
    </w:p>
    <w:p w14:paraId="69038815" w14:textId="77777777" w:rsidR="00867E69" w:rsidRPr="006B364B" w:rsidRDefault="00867E69" w:rsidP="009F4C10">
      <w:pPr>
        <w:ind w:left="0"/>
        <w:jc w:val="both"/>
        <w:rPr>
          <w:rFonts w:ascii="Times New Roman" w:hAnsi="Times New Roman" w:cs="Times New Roman"/>
        </w:rPr>
      </w:pPr>
    </w:p>
    <w:p w14:paraId="47888451" w14:textId="77777777" w:rsidR="00867E69" w:rsidRPr="006B364B" w:rsidRDefault="00867E69" w:rsidP="00A04DD2">
      <w:pPr>
        <w:pStyle w:val="Listaszerbekezds"/>
        <w:numPr>
          <w:ilvl w:val="0"/>
          <w:numId w:val="3"/>
        </w:numPr>
        <w:ind w:left="1276"/>
        <w:jc w:val="center"/>
        <w:rPr>
          <w:rFonts w:ascii="Times New Roman" w:hAnsi="Times New Roman" w:cs="Times New Roman"/>
          <w:b/>
          <w:bCs/>
        </w:rPr>
      </w:pPr>
      <w:r w:rsidRPr="006B364B">
        <w:rPr>
          <w:rFonts w:ascii="Times New Roman" w:hAnsi="Times New Roman" w:cs="Times New Roman"/>
          <w:b/>
          <w:bCs/>
        </w:rPr>
        <w:t>Természet- és tájvédelem</w:t>
      </w:r>
    </w:p>
    <w:p w14:paraId="5B48E679" w14:textId="77777777" w:rsidR="00867E69" w:rsidRPr="006A5F07" w:rsidRDefault="00867E69" w:rsidP="00B55AEE">
      <w:pPr>
        <w:ind w:left="0"/>
        <w:jc w:val="both"/>
        <w:rPr>
          <w:rFonts w:ascii="Times New Roman" w:hAnsi="Times New Roman" w:cs="Times New Roman"/>
        </w:rPr>
      </w:pPr>
      <w:r w:rsidRPr="006A5F07">
        <w:rPr>
          <w:rFonts w:ascii="Times New Roman" w:hAnsi="Times New Roman" w:cs="Times New Roman"/>
          <w:b/>
          <w:bCs/>
        </w:rPr>
        <w:t>32.§</w:t>
      </w:r>
      <w:r w:rsidRPr="006A5F07">
        <w:rPr>
          <w:rFonts w:ascii="Times New Roman" w:hAnsi="Times New Roman" w:cs="Times New Roman"/>
        </w:rPr>
        <w:t xml:space="preserve"> (1) </w:t>
      </w:r>
      <w:r w:rsidRPr="006A5F07">
        <w:rPr>
          <w:rStyle w:val="Lbjegyzet-hivatkozs"/>
          <w:rFonts w:ascii="Times New Roman" w:hAnsi="Times New Roman"/>
        </w:rPr>
        <w:footnoteReference w:id="40"/>
      </w:r>
      <w:r w:rsidRPr="006A5F07">
        <w:rPr>
          <w:rFonts w:ascii="Times New Roman" w:hAnsi="Times New Roman" w:cs="Times New Roman"/>
        </w:rPr>
        <w:t>Hatályon kívül helyezve</w:t>
      </w:r>
    </w:p>
    <w:p w14:paraId="16BEA200" w14:textId="77777777" w:rsidR="00867E69" w:rsidRPr="006A5F07" w:rsidRDefault="00867E69" w:rsidP="004A5421">
      <w:pPr>
        <w:pStyle w:val="Listaszerbekezds"/>
        <w:numPr>
          <w:ilvl w:val="0"/>
          <w:numId w:val="57"/>
        </w:numPr>
        <w:jc w:val="both"/>
        <w:rPr>
          <w:rFonts w:ascii="Times New Roman" w:hAnsi="Times New Roman" w:cs="Times New Roman"/>
        </w:rPr>
      </w:pPr>
      <w:r w:rsidRPr="006A5F07">
        <w:rPr>
          <w:rStyle w:val="Lbjegyzet-hivatkozs"/>
          <w:rFonts w:ascii="Times New Roman" w:hAnsi="Times New Roman"/>
        </w:rPr>
        <w:footnoteReference w:id="41"/>
      </w:r>
      <w:r w:rsidRPr="006A5F07">
        <w:rPr>
          <w:rFonts w:ascii="Times New Roman" w:hAnsi="Times New Roman" w:cs="Times New Roman"/>
        </w:rPr>
        <w:t>Hatályon kívül helyezve</w:t>
      </w:r>
    </w:p>
    <w:p w14:paraId="2A599F03" w14:textId="77777777" w:rsidR="00867E69" w:rsidRPr="006B364B" w:rsidRDefault="00867E69" w:rsidP="004A5421">
      <w:pPr>
        <w:pStyle w:val="Listaszerbekezds"/>
        <w:numPr>
          <w:ilvl w:val="0"/>
          <w:numId w:val="57"/>
        </w:numPr>
        <w:jc w:val="both"/>
        <w:rPr>
          <w:rFonts w:ascii="Times New Roman" w:hAnsi="Times New Roman" w:cs="Times New Roman"/>
        </w:rPr>
      </w:pPr>
      <w:r w:rsidRPr="006B364B">
        <w:rPr>
          <w:rFonts w:ascii="Times New Roman" w:hAnsi="Times New Roman" w:cs="Times New Roman"/>
        </w:rPr>
        <w:t>Természetvédelem alatt áll Egervár közigazgatási területén a természetvédelméről szóló 1996 évi LIII. trv. 23.§ (2) bekezdése alapján védett lápok jegyzékében szereplő területek. A természetvédelmi terület Földhivatali bejegyzése megtörtént.</w:t>
      </w:r>
    </w:p>
    <w:p w14:paraId="4B35F4BB" w14:textId="51F5A4DC" w:rsidR="00867E69" w:rsidRDefault="00867E69" w:rsidP="004A5421">
      <w:pPr>
        <w:pStyle w:val="Listaszerbekezds"/>
        <w:numPr>
          <w:ilvl w:val="0"/>
          <w:numId w:val="57"/>
        </w:numPr>
        <w:jc w:val="both"/>
        <w:rPr>
          <w:rFonts w:ascii="Times New Roman" w:hAnsi="Times New Roman" w:cs="Times New Roman"/>
        </w:rPr>
      </w:pPr>
      <w:r w:rsidRPr="006A5F07">
        <w:rPr>
          <w:rStyle w:val="Lbjegyzet-hivatkozs"/>
          <w:rFonts w:ascii="Times New Roman" w:hAnsi="Times New Roman"/>
        </w:rPr>
        <w:footnoteReference w:id="42"/>
      </w:r>
      <w:r w:rsidRPr="006A5F07">
        <w:rPr>
          <w:rFonts w:ascii="Times New Roman" w:hAnsi="Times New Roman" w:cs="Times New Roman"/>
        </w:rPr>
        <w:t>Hatályon kívül helyezve</w:t>
      </w:r>
    </w:p>
    <w:p w14:paraId="7BC2D926" w14:textId="599024E1" w:rsidR="00307023" w:rsidRPr="00307023" w:rsidRDefault="00307023" w:rsidP="004A5421">
      <w:pPr>
        <w:pStyle w:val="Listaszerbekezds"/>
        <w:numPr>
          <w:ilvl w:val="0"/>
          <w:numId w:val="57"/>
        </w:numPr>
        <w:jc w:val="both"/>
        <w:rPr>
          <w:rFonts w:ascii="Times New Roman" w:hAnsi="Times New Roman" w:cs="Times New Roman"/>
          <w:iCs/>
        </w:rPr>
      </w:pPr>
      <w:r w:rsidRPr="00307023">
        <w:rPr>
          <w:rStyle w:val="Lbjegyzet-hivatkozs"/>
          <w:rFonts w:ascii="Times New Roman" w:hAnsi="Times New Roman"/>
          <w:iCs/>
        </w:rPr>
        <w:footnoteReference w:id="43"/>
      </w:r>
      <w:r w:rsidRPr="00307023">
        <w:rPr>
          <w:rFonts w:ascii="Times New Roman" w:hAnsi="Times New Roman" w:cs="Times New Roman"/>
          <w:iCs/>
        </w:rPr>
        <w:t>A természetvédelmi szempontból érzékeny területeken csak olyan tevékenység végezhető, amely a természeti értékek sérülését, pusztulását, zavarását nem okozza.</w:t>
      </w:r>
    </w:p>
    <w:p w14:paraId="7D1185BB" w14:textId="39C117B3" w:rsidR="00307023" w:rsidRPr="00307023" w:rsidRDefault="00307023" w:rsidP="004A5421">
      <w:pPr>
        <w:pStyle w:val="Listaszerbekezds"/>
        <w:numPr>
          <w:ilvl w:val="0"/>
          <w:numId w:val="57"/>
        </w:numPr>
        <w:jc w:val="both"/>
        <w:rPr>
          <w:rFonts w:ascii="Times New Roman" w:hAnsi="Times New Roman" w:cs="Times New Roman"/>
          <w:iCs/>
        </w:rPr>
      </w:pPr>
      <w:r w:rsidRPr="00307023">
        <w:rPr>
          <w:rStyle w:val="Lbjegyzet-hivatkozs"/>
          <w:rFonts w:ascii="Times New Roman" w:hAnsi="Times New Roman"/>
          <w:iCs/>
        </w:rPr>
        <w:footnoteReference w:id="44"/>
      </w:r>
      <w:r w:rsidRPr="00307023">
        <w:rPr>
          <w:rFonts w:ascii="Times New Roman" w:hAnsi="Times New Roman" w:cs="Times New Roman"/>
          <w:iCs/>
        </w:rPr>
        <w:t>Ökológiai folyosó és Natura2000, valamint tájképvédelemmel érintett területeken építési tevékenységet folytatni csak a vonatkozó külön jogszabályok betartása mellett lehetséges.</w:t>
      </w:r>
    </w:p>
    <w:p w14:paraId="24444BC0" w14:textId="76DFD302" w:rsidR="00307023" w:rsidRPr="00307023" w:rsidRDefault="00307023" w:rsidP="004A5421">
      <w:pPr>
        <w:pStyle w:val="Listaszerbekezds"/>
        <w:numPr>
          <w:ilvl w:val="0"/>
          <w:numId w:val="57"/>
        </w:numPr>
        <w:spacing w:line="276" w:lineRule="auto"/>
        <w:jc w:val="both"/>
        <w:rPr>
          <w:rFonts w:ascii="Times New Roman" w:hAnsi="Times New Roman" w:cs="Times New Roman"/>
          <w:iCs/>
        </w:rPr>
      </w:pPr>
      <w:r w:rsidRPr="00307023">
        <w:rPr>
          <w:rStyle w:val="Lbjegyzet-hivatkozs"/>
          <w:rFonts w:ascii="Times New Roman" w:hAnsi="Times New Roman"/>
          <w:iCs/>
        </w:rPr>
        <w:footnoteReference w:id="45"/>
      </w:r>
      <w:r w:rsidRPr="00307023">
        <w:rPr>
          <w:rFonts w:ascii="Times New Roman" w:hAnsi="Times New Roman" w:cs="Times New Roman"/>
          <w:iCs/>
        </w:rPr>
        <w:t>Az erózió elleni védelem és a táji adottságok megőrzése miatt a 10 m-nél magasabb szintkülönbségek esetén a rézsűt lépcsőzve (több tagban) kell kialakítani. A rézsű felületének legalább fele talajtakaró növényekkel illetve cserjékkel ültetendő be.</w:t>
      </w:r>
    </w:p>
    <w:p w14:paraId="6B1ABF1E" w14:textId="13022BFD" w:rsidR="00307023" w:rsidRPr="00307023" w:rsidRDefault="00307023" w:rsidP="004A5421">
      <w:pPr>
        <w:pStyle w:val="Listaszerbekezds"/>
        <w:numPr>
          <w:ilvl w:val="0"/>
          <w:numId w:val="57"/>
        </w:numPr>
        <w:spacing w:line="276" w:lineRule="auto"/>
        <w:jc w:val="both"/>
        <w:rPr>
          <w:rFonts w:ascii="Times New Roman" w:hAnsi="Times New Roman" w:cs="Times New Roman"/>
          <w:iCs/>
        </w:rPr>
      </w:pPr>
      <w:r w:rsidRPr="00307023">
        <w:rPr>
          <w:rStyle w:val="Lbjegyzet-hivatkozs"/>
          <w:rFonts w:ascii="Times New Roman" w:hAnsi="Times New Roman"/>
          <w:iCs/>
        </w:rPr>
        <w:footnoteReference w:id="46"/>
      </w:r>
      <w:r w:rsidRPr="00307023">
        <w:rPr>
          <w:rFonts w:ascii="Times New Roman" w:hAnsi="Times New Roman" w:cs="Times New Roman"/>
          <w:iCs/>
        </w:rPr>
        <w:t>A külterületi telken rézsű kizárólag úgy alakítható ki, hogy a rézsű állékonysága a telek területén belül biztosítható legyen. Feltöltések kialakítása, tereprendezés során kizárólag talajvédelmi szempontból minősített vagy szabványosított termék és anyag használható.</w:t>
      </w:r>
    </w:p>
    <w:p w14:paraId="57C27AF7" w14:textId="77777777" w:rsidR="00307023" w:rsidRPr="006A5F07" w:rsidRDefault="00307023" w:rsidP="00307023">
      <w:pPr>
        <w:pStyle w:val="Listaszerbekezds"/>
        <w:ind w:left="360"/>
        <w:jc w:val="both"/>
        <w:rPr>
          <w:rFonts w:ascii="Times New Roman" w:hAnsi="Times New Roman" w:cs="Times New Roman"/>
        </w:rPr>
      </w:pPr>
    </w:p>
    <w:p w14:paraId="6FFA7E13" w14:textId="77777777" w:rsidR="00867E69" w:rsidRPr="006B364B" w:rsidRDefault="00867E69" w:rsidP="00A04DD2">
      <w:pPr>
        <w:pStyle w:val="Listaszerbekezds"/>
        <w:numPr>
          <w:ilvl w:val="0"/>
          <w:numId w:val="3"/>
        </w:numPr>
        <w:ind w:left="426"/>
        <w:jc w:val="center"/>
        <w:rPr>
          <w:rFonts w:ascii="Times New Roman" w:hAnsi="Times New Roman" w:cs="Times New Roman"/>
          <w:b/>
          <w:bCs/>
        </w:rPr>
      </w:pPr>
      <w:r w:rsidRPr="006B364B">
        <w:rPr>
          <w:rFonts w:ascii="Times New Roman" w:hAnsi="Times New Roman" w:cs="Times New Roman"/>
          <w:b/>
          <w:bCs/>
        </w:rPr>
        <w:t>Védő- és védett területek</w:t>
      </w:r>
    </w:p>
    <w:p w14:paraId="77C39E6D" w14:textId="77777777" w:rsidR="00867E69" w:rsidRPr="006B364B" w:rsidRDefault="00867E69" w:rsidP="003D5212">
      <w:pPr>
        <w:ind w:left="-11"/>
        <w:rPr>
          <w:rFonts w:ascii="Times New Roman" w:hAnsi="Times New Roman" w:cs="Times New Roman"/>
        </w:rPr>
      </w:pPr>
    </w:p>
    <w:p w14:paraId="786584BE" w14:textId="5EB454B5" w:rsidR="007F230E" w:rsidRPr="00B24212" w:rsidRDefault="00867E69" w:rsidP="00307023">
      <w:pPr>
        <w:ind w:left="-11"/>
        <w:jc w:val="both"/>
      </w:pPr>
      <w:r w:rsidRPr="006B364B">
        <w:rPr>
          <w:rFonts w:ascii="Times New Roman" w:hAnsi="Times New Roman" w:cs="Times New Roman"/>
          <w:b/>
          <w:bCs/>
        </w:rPr>
        <w:t>33. §</w:t>
      </w:r>
      <w:r w:rsidRPr="006B364B">
        <w:rPr>
          <w:rFonts w:ascii="Times New Roman" w:hAnsi="Times New Roman" w:cs="Times New Roman"/>
        </w:rPr>
        <w:t xml:space="preserve"> A község közigazgatási területén  található, biztonsági övezettel rendelkezõ nyomvonal jellegû és területigényes létesítmények esetében a  biztonsági övezet mértékét  – amennyiben a Szabályozási Tervek nem tartalmazzák  – külön jogszabály határozza meg. A biztonsági övezeten belül  végzendõ minden építési tevékenység  kizárólag a létesítmény kezelõjének vagy tulajdonosának hozzájárulásával lehetséges!</w:t>
      </w:r>
    </w:p>
    <w:p w14:paraId="3084E1F2" w14:textId="77777777" w:rsidR="007F230E" w:rsidRPr="006B364B" w:rsidRDefault="007F230E" w:rsidP="00155D8B">
      <w:pPr>
        <w:ind w:left="-11"/>
        <w:jc w:val="both"/>
        <w:rPr>
          <w:rFonts w:ascii="Times New Roman" w:hAnsi="Times New Roman" w:cs="Times New Roman"/>
        </w:rPr>
      </w:pPr>
    </w:p>
    <w:p w14:paraId="26946EE0" w14:textId="77777777" w:rsidR="00867E69" w:rsidRPr="006B364B" w:rsidRDefault="00867E69" w:rsidP="00A04DD2">
      <w:pPr>
        <w:pStyle w:val="Listaszerbekezds"/>
        <w:numPr>
          <w:ilvl w:val="0"/>
          <w:numId w:val="3"/>
        </w:numPr>
        <w:ind w:left="426"/>
        <w:jc w:val="center"/>
        <w:rPr>
          <w:rFonts w:ascii="Times New Roman" w:hAnsi="Times New Roman" w:cs="Times New Roman"/>
          <w:b/>
          <w:bCs/>
        </w:rPr>
      </w:pPr>
      <w:r w:rsidRPr="006B364B">
        <w:rPr>
          <w:rFonts w:ascii="Times New Roman" w:hAnsi="Times New Roman" w:cs="Times New Roman"/>
          <w:b/>
          <w:bCs/>
        </w:rPr>
        <w:t>Környezetvédelem</w:t>
      </w:r>
    </w:p>
    <w:p w14:paraId="276E50F5" w14:textId="77777777" w:rsidR="00867E69" w:rsidRPr="006B364B" w:rsidRDefault="00867E69" w:rsidP="003B187B">
      <w:pPr>
        <w:ind w:left="0"/>
        <w:rPr>
          <w:rFonts w:ascii="Times New Roman" w:hAnsi="Times New Roman" w:cs="Times New Roman"/>
          <w:b/>
          <w:bCs/>
        </w:rPr>
      </w:pPr>
    </w:p>
    <w:p w14:paraId="4E2488B7" w14:textId="77777777" w:rsidR="00867E69" w:rsidRPr="006B364B" w:rsidRDefault="00867E69" w:rsidP="00F9056F">
      <w:pPr>
        <w:ind w:left="0"/>
        <w:jc w:val="both"/>
        <w:rPr>
          <w:rFonts w:ascii="Times New Roman" w:hAnsi="Times New Roman" w:cs="Times New Roman"/>
        </w:rPr>
      </w:pPr>
      <w:r w:rsidRPr="006B364B">
        <w:rPr>
          <w:rFonts w:ascii="Times New Roman" w:hAnsi="Times New Roman" w:cs="Times New Roman"/>
          <w:b/>
          <w:bCs/>
        </w:rPr>
        <w:t xml:space="preserve">34.§ </w:t>
      </w:r>
      <w:r w:rsidRPr="006B364B">
        <w:rPr>
          <w:rFonts w:ascii="Times New Roman" w:hAnsi="Times New Roman" w:cs="Times New Roman"/>
        </w:rPr>
        <w:t>(1)</w:t>
      </w:r>
      <w:r w:rsidRPr="006B364B">
        <w:rPr>
          <w:rFonts w:ascii="Times New Roman" w:hAnsi="Times New Roman" w:cs="Times New Roman"/>
          <w:b/>
          <w:bCs/>
        </w:rPr>
        <w:t xml:space="preserve"> </w:t>
      </w:r>
      <w:r w:rsidRPr="006B364B">
        <w:rPr>
          <w:rFonts w:ascii="Times New Roman" w:hAnsi="Times New Roman" w:cs="Times New Roman"/>
        </w:rPr>
        <w:t>A beruházások nem okozhatnak olyan hatásokat, melyek a környező területek fennálló, vagy a településrendezési tervek szerint tervezett használati módját lehetetlenné teszik.</w:t>
      </w:r>
    </w:p>
    <w:p w14:paraId="6A9DB9C8" w14:textId="77777777" w:rsidR="00867E69" w:rsidRPr="006B364B" w:rsidRDefault="00867E69" w:rsidP="004A5421">
      <w:pPr>
        <w:pStyle w:val="Listaszerbekezds"/>
        <w:numPr>
          <w:ilvl w:val="0"/>
          <w:numId w:val="58"/>
        </w:numPr>
        <w:jc w:val="both"/>
        <w:rPr>
          <w:rFonts w:ascii="Times New Roman" w:hAnsi="Times New Roman" w:cs="Times New Roman"/>
        </w:rPr>
      </w:pPr>
      <w:r w:rsidRPr="006B364B">
        <w:rPr>
          <w:rFonts w:ascii="Times New Roman" w:hAnsi="Times New Roman" w:cs="Times New Roman"/>
        </w:rPr>
        <w:t>Újabb területek belterületbe vonása, a termőföldön történő beruházások a környező területeken a talajvédő gazdálkodás feltételeit nem ronthatják, nem csökkenthetik a meglévő talajvédelmi létesítmények működőképességét. A beruházások megvalósítása és üzemeltetése során a termőföldről szóló jogszabályban foglaltaknak megfelelően kell eljárni.</w:t>
      </w:r>
    </w:p>
    <w:p w14:paraId="3FED1DAD" w14:textId="77777777" w:rsidR="00867E69" w:rsidRPr="006B364B" w:rsidRDefault="00867E69" w:rsidP="004A5421">
      <w:pPr>
        <w:pStyle w:val="Listaszerbekezds"/>
        <w:numPr>
          <w:ilvl w:val="0"/>
          <w:numId w:val="58"/>
        </w:numPr>
        <w:jc w:val="both"/>
        <w:rPr>
          <w:rFonts w:ascii="Times New Roman" w:hAnsi="Times New Roman" w:cs="Times New Roman"/>
        </w:rPr>
      </w:pPr>
      <w:r w:rsidRPr="006B364B">
        <w:rPr>
          <w:rFonts w:ascii="Times New Roman" w:hAnsi="Times New Roman" w:cs="Times New Roman"/>
        </w:rPr>
        <w:lastRenderedPageBreak/>
        <w:t>Lf, Lke, Vt övezeti területeken az alábbi, “telepengedély”-hez kötött tevékenységekhez kapcsolódó létesítmények nem alakíthatók ki (a hatályos TEÁOR kódszámai csoportosítása szerint): vegyi anyag készítő és előállító [24.1, 24.2], építési betontermékgyártás [26.61], előkevert beton gyártása [26.63], habarcsgyártás [26.64], egyéb beton-, gipsz-, cementtermék gyártása [26.66], kőmegmunkálás [26.70], csiszoló termék gyártása [26.81], vas, acél, vasötvözet-alapanyag gyártása [27.10], öntött cső gyártása [27.21], acélcső gyártás [27.22], hidegen húzott vas, acéltermék gyártása [27.31], alumíniumgyártás [27.42], ólom, cink, ón gyártása [27.43], rézgyártás [27.44], fémszerkezet gyártás (fémszerkezet lakatos) [28.11], fémtartály gyártása [28.21], fémalakítás, porkohászat [28.40], fémfelület kezelés (pl. galvanizáló, ónozó, ólmozó, mártó) [28.51], gépgyártás [29.24, 29.31, 29.32, 29.40, 29.51, 29.52, 29.53, 29.54, 29.55, 29.56], autófényező, autóbontó [50.20.], műanyagfeldolgozás, műanyagdarálás, -darabolás [25.24], építőanyag-kereskedés [51.53, 52.46]. A jelenleg a meglévő területen üzemelő és a fenti kizáró listán szereplő tevékenységek esetén üzemelés-technológiai terv készítése, majd az érintett szakhatóságok értékelése alapján dönthető el a feltételekhez kötött telepengedélyek kiadása.</w:t>
      </w:r>
    </w:p>
    <w:p w14:paraId="06983E88" w14:textId="77777777" w:rsidR="00867E69" w:rsidRPr="006B364B" w:rsidRDefault="00867E69" w:rsidP="004A5421">
      <w:pPr>
        <w:pStyle w:val="Listaszerbekezds"/>
        <w:numPr>
          <w:ilvl w:val="0"/>
          <w:numId w:val="58"/>
        </w:numPr>
        <w:jc w:val="both"/>
        <w:rPr>
          <w:rFonts w:ascii="Times New Roman" w:hAnsi="Times New Roman" w:cs="Times New Roman"/>
        </w:rPr>
      </w:pPr>
      <w:r w:rsidRPr="006B364B">
        <w:rPr>
          <w:rFonts w:ascii="Times New Roman" w:hAnsi="Times New Roman" w:cs="Times New Roman"/>
        </w:rPr>
        <w:t>Környezeti zajt előidéző üzemi vagy szabadidős zajforrás üzemeltetésének megkezdése előtt a környezeti zajforrás üzemeltetője köteles a környezetvédelmi hatóságtól környezeti zajkibocsátási határérték megállapítását kérni, és a határérték betartásának feltételeit megteremteni.</w:t>
      </w:r>
    </w:p>
    <w:p w14:paraId="19A3A23A" w14:textId="77777777" w:rsidR="00867E69" w:rsidRPr="006B364B" w:rsidRDefault="00867E69" w:rsidP="004A5421">
      <w:pPr>
        <w:pStyle w:val="Listaszerbekezds"/>
        <w:numPr>
          <w:ilvl w:val="0"/>
          <w:numId w:val="58"/>
        </w:numPr>
        <w:jc w:val="both"/>
        <w:rPr>
          <w:rFonts w:ascii="Times New Roman" w:hAnsi="Times New Roman" w:cs="Times New Roman"/>
        </w:rPr>
      </w:pPr>
      <w:r w:rsidRPr="006B364B">
        <w:rPr>
          <w:rFonts w:ascii="Times New Roman" w:hAnsi="Times New Roman" w:cs="Times New Roman"/>
        </w:rPr>
        <w:t>Meglévő közlekedési útvonalak melletti, új telekalakítású és tervezésű, vagy megváltozott övezeti besorolású területeken, megfelelő beépítési távolság meghatározásával, az épületek védett homlokzatainak megfelelő tájolással, illetve műszaki intézkedésekkel kell biztosítani az előírt zajterhelési határértékek teljesülését.</w:t>
      </w:r>
    </w:p>
    <w:p w14:paraId="3593551A" w14:textId="77777777" w:rsidR="00867E69" w:rsidRPr="006B364B" w:rsidRDefault="00867E69" w:rsidP="004A5421">
      <w:pPr>
        <w:pStyle w:val="Listaszerbekezds"/>
        <w:numPr>
          <w:ilvl w:val="0"/>
          <w:numId w:val="58"/>
        </w:numPr>
        <w:jc w:val="both"/>
        <w:rPr>
          <w:rFonts w:ascii="Times New Roman" w:hAnsi="Times New Roman" w:cs="Times New Roman"/>
        </w:rPr>
      </w:pPr>
      <w:r w:rsidRPr="006B364B">
        <w:rPr>
          <w:rFonts w:ascii="Times New Roman" w:hAnsi="Times New Roman" w:cs="Times New Roman"/>
        </w:rPr>
        <w:t>Épületek zajtól védendő helyiségeiben az épület rendeltetésszerű használatát biztosító különböző technikai berendezésektől és az épületen belől vagy azzal szomszédos épületben folytatott tevékenységből eredő együttes zaj nem haladhatja meg az előírt határértékeket.</w:t>
      </w:r>
    </w:p>
    <w:p w14:paraId="70348B9A" w14:textId="77777777" w:rsidR="00867E69" w:rsidRPr="006B364B" w:rsidRDefault="00867E69" w:rsidP="004A5421">
      <w:pPr>
        <w:pStyle w:val="Listaszerbekezds"/>
        <w:numPr>
          <w:ilvl w:val="0"/>
          <w:numId w:val="58"/>
        </w:numPr>
        <w:tabs>
          <w:tab w:val="left" w:pos="510"/>
        </w:tabs>
        <w:jc w:val="both"/>
        <w:rPr>
          <w:rFonts w:ascii="Times New Roman" w:hAnsi="Times New Roman" w:cs="Times New Roman"/>
        </w:rPr>
      </w:pPr>
      <w:r w:rsidRPr="006B364B">
        <w:rPr>
          <w:rFonts w:ascii="Times New Roman" w:hAnsi="Times New Roman" w:cs="Times New Roman"/>
        </w:rPr>
        <w:t>Egervár a felszín alatti vizek minőségi védelmét szolgáló besorolás szerint “B” érzékeny felszín alatti vízminőségi területen helyezkedik el. A felszín alatti vizek minőségének védelme érdekében a kockázatos anyagok elhelyezése, továbbá a felszín alatti vízbe történő közvetlen és közvetett bevezetése tilos, illetve a létesítési engedélyezés során megállapított feltételek szerint – engedély alapján - történhet.</w:t>
      </w:r>
    </w:p>
    <w:p w14:paraId="2ADC85E3" w14:textId="77777777" w:rsidR="00867E69" w:rsidRPr="006B364B" w:rsidRDefault="00867E69" w:rsidP="004A5421">
      <w:pPr>
        <w:pStyle w:val="Listaszerbekezds"/>
        <w:numPr>
          <w:ilvl w:val="0"/>
          <w:numId w:val="58"/>
        </w:numPr>
        <w:tabs>
          <w:tab w:val="left" w:pos="510"/>
        </w:tabs>
        <w:jc w:val="both"/>
        <w:rPr>
          <w:rFonts w:ascii="Times New Roman" w:hAnsi="Times New Roman" w:cs="Times New Roman"/>
        </w:rPr>
      </w:pPr>
      <w:r w:rsidRPr="006B364B">
        <w:rPr>
          <w:rFonts w:ascii="Times New Roman" w:hAnsi="Times New Roman" w:cs="Times New Roman"/>
        </w:rPr>
        <w:t>Gondoskodni kell a településen keletkező kommunális szennyvíz, szennyvíziszap elhelyezéséről.</w:t>
      </w:r>
    </w:p>
    <w:p w14:paraId="69092184" w14:textId="77777777" w:rsidR="00867E69" w:rsidRPr="006B364B" w:rsidRDefault="00867E69" w:rsidP="004A5421">
      <w:pPr>
        <w:pStyle w:val="Listaszerbekezds"/>
        <w:numPr>
          <w:ilvl w:val="0"/>
          <w:numId w:val="58"/>
        </w:numPr>
        <w:tabs>
          <w:tab w:val="left" w:pos="510"/>
        </w:tabs>
        <w:jc w:val="both"/>
        <w:rPr>
          <w:rFonts w:ascii="Times New Roman" w:hAnsi="Times New Roman" w:cs="Times New Roman"/>
        </w:rPr>
      </w:pPr>
      <w:r w:rsidRPr="006B364B">
        <w:rPr>
          <w:rFonts w:ascii="Times New Roman" w:hAnsi="Times New Roman" w:cs="Times New Roman"/>
        </w:rPr>
        <w:t>Szennyvízcsatorna hálózattal ellátott településrészen, azon építmények esetében, amelyekben kommunális szennyvíz keletkezik, az engedélyezés (építési, lakhatási, üzembe helyezési) feltétele a közcsatornára való rákötés.</w:t>
      </w:r>
    </w:p>
    <w:p w14:paraId="1E57ACCE" w14:textId="77777777" w:rsidR="00867E69" w:rsidRPr="006B364B" w:rsidRDefault="00867E69" w:rsidP="004A5421">
      <w:pPr>
        <w:pStyle w:val="Listaszerbekezds"/>
        <w:numPr>
          <w:ilvl w:val="0"/>
          <w:numId w:val="58"/>
        </w:numPr>
        <w:tabs>
          <w:tab w:val="left" w:pos="510"/>
        </w:tabs>
        <w:jc w:val="both"/>
        <w:rPr>
          <w:rFonts w:ascii="Times New Roman" w:hAnsi="Times New Roman" w:cs="Times New Roman"/>
        </w:rPr>
      </w:pPr>
      <w:r w:rsidRPr="006B364B">
        <w:rPr>
          <w:rFonts w:ascii="Times New Roman" w:hAnsi="Times New Roman" w:cs="Times New Roman"/>
        </w:rPr>
        <w:t>Közcsatornába kizárólag csak olyan kommunális szennyvíz vezethető, melynek minősége kielégíti a vonatkozó  rendeletben előírt feltételeket.</w:t>
      </w:r>
    </w:p>
    <w:p w14:paraId="248D2B3C" w14:textId="77777777" w:rsidR="00867E69" w:rsidRPr="006B364B" w:rsidRDefault="00867E69" w:rsidP="004A5421">
      <w:pPr>
        <w:pStyle w:val="Listaszerbekezds"/>
        <w:numPr>
          <w:ilvl w:val="0"/>
          <w:numId w:val="58"/>
        </w:numPr>
        <w:tabs>
          <w:tab w:val="left" w:pos="510"/>
        </w:tabs>
        <w:jc w:val="both"/>
        <w:rPr>
          <w:rFonts w:ascii="Times New Roman" w:hAnsi="Times New Roman" w:cs="Times New Roman"/>
        </w:rPr>
      </w:pPr>
      <w:r w:rsidRPr="006B364B">
        <w:rPr>
          <w:rFonts w:ascii="Times New Roman" w:hAnsi="Times New Roman" w:cs="Times New Roman"/>
        </w:rPr>
        <w:t>Közcsatornára kizárólag csak vízmérővel rendelkező ingatlanok köthetők.</w:t>
      </w:r>
    </w:p>
    <w:p w14:paraId="56C072D0" w14:textId="77777777" w:rsidR="00867E69" w:rsidRPr="006B364B" w:rsidRDefault="00867E69" w:rsidP="004A5421">
      <w:pPr>
        <w:pStyle w:val="Listaszerbekezds"/>
        <w:numPr>
          <w:ilvl w:val="0"/>
          <w:numId w:val="58"/>
        </w:numPr>
        <w:tabs>
          <w:tab w:val="left" w:pos="510"/>
        </w:tabs>
        <w:jc w:val="both"/>
        <w:rPr>
          <w:rFonts w:ascii="Times New Roman" w:hAnsi="Times New Roman" w:cs="Times New Roman"/>
        </w:rPr>
      </w:pPr>
      <w:r w:rsidRPr="006B364B">
        <w:rPr>
          <w:rFonts w:ascii="Times New Roman" w:hAnsi="Times New Roman" w:cs="Times New Roman"/>
        </w:rPr>
        <w:t>A szennyvízcsatornába tilos csapadékvizet, talajvizet, mezőgazdasági eredetű (hígtrágya) szennyvizet, lúgot, maró hatású folyadékot, olajat, festéket, növényvédő szert, nehézfémet és egyéb környezet- és csatornakárosító anyagot bevezetni.</w:t>
      </w:r>
    </w:p>
    <w:p w14:paraId="3001837C" w14:textId="77777777" w:rsidR="00867E69" w:rsidRPr="006B364B" w:rsidRDefault="00867E69" w:rsidP="004A5421">
      <w:pPr>
        <w:pStyle w:val="Listaszerbekezds"/>
        <w:numPr>
          <w:ilvl w:val="0"/>
          <w:numId w:val="58"/>
        </w:numPr>
        <w:tabs>
          <w:tab w:val="left" w:pos="510"/>
        </w:tabs>
        <w:jc w:val="both"/>
        <w:rPr>
          <w:rFonts w:ascii="Times New Roman" w:hAnsi="Times New Roman" w:cs="Times New Roman"/>
        </w:rPr>
      </w:pPr>
      <w:r w:rsidRPr="006B364B">
        <w:rPr>
          <w:rFonts w:ascii="Times New Roman" w:hAnsi="Times New Roman" w:cs="Times New Roman"/>
        </w:rPr>
        <w:t>A szennyvízcsatornába csak nyers szennyvíz vezethető, ezért szikkasztókat, tárolókat, oldómedencéket bekötni tilos!</w:t>
      </w:r>
    </w:p>
    <w:p w14:paraId="451DF16E" w14:textId="77777777" w:rsidR="00867E69" w:rsidRPr="006B364B" w:rsidRDefault="00867E69" w:rsidP="004A5421">
      <w:pPr>
        <w:pStyle w:val="Listaszerbekezds"/>
        <w:numPr>
          <w:ilvl w:val="0"/>
          <w:numId w:val="58"/>
        </w:numPr>
        <w:tabs>
          <w:tab w:val="left" w:pos="510"/>
        </w:tabs>
        <w:jc w:val="both"/>
        <w:rPr>
          <w:rFonts w:ascii="Times New Roman" w:hAnsi="Times New Roman" w:cs="Times New Roman"/>
        </w:rPr>
      </w:pPr>
      <w:r w:rsidRPr="006B364B">
        <w:rPr>
          <w:rFonts w:ascii="Times New Roman" w:hAnsi="Times New Roman" w:cs="Times New Roman"/>
        </w:rPr>
        <w:t>A kiépült szennyvízcsatorna hálózatra minden olyan építményt be kell kötni, amely építési engedélye tartalmazta azon feltételt, hogy annak szennyvízelhelyezésére közműpótló műtárgy kizárólag a csatornahálózat kiépítéséig és üzembe helyezéséig használható, valamint azt, ami esetében nem tudják igazolni az előírásoknak megfelelő közműpótló műtárgy meglétét és üzemeltetését. Előírásoknak csak a zárt, vízzáró (talajt, talavizet nem szennyező) szennyvízgyűjtő, vagy engedélyezett szennyvíztisztító felel meg.</w:t>
      </w:r>
    </w:p>
    <w:p w14:paraId="28C3EA72" w14:textId="77777777" w:rsidR="00867E69" w:rsidRPr="006B364B" w:rsidRDefault="00867E69" w:rsidP="003B187B">
      <w:pPr>
        <w:ind w:left="0"/>
        <w:rPr>
          <w:rFonts w:ascii="Times New Roman" w:hAnsi="Times New Roman" w:cs="Times New Roman"/>
          <w:b/>
          <w:bCs/>
        </w:rPr>
      </w:pPr>
    </w:p>
    <w:p w14:paraId="7F05D6F3" w14:textId="77777777" w:rsidR="00867E69" w:rsidRDefault="00867E69" w:rsidP="00FA257C">
      <w:pPr>
        <w:pStyle w:val="Listaszerbekezds"/>
        <w:numPr>
          <w:ilvl w:val="0"/>
          <w:numId w:val="2"/>
        </w:numPr>
        <w:jc w:val="center"/>
        <w:rPr>
          <w:rFonts w:ascii="Times New Roman" w:hAnsi="Times New Roman" w:cs="Times New Roman"/>
          <w:b/>
          <w:bCs/>
        </w:rPr>
      </w:pPr>
      <w:r w:rsidRPr="006B364B">
        <w:rPr>
          <w:rFonts w:ascii="Times New Roman" w:hAnsi="Times New Roman" w:cs="Times New Roman"/>
          <w:b/>
          <w:bCs/>
        </w:rPr>
        <w:t>Fejezet</w:t>
      </w:r>
    </w:p>
    <w:p w14:paraId="1E1429AE" w14:textId="77777777" w:rsidR="00867E69" w:rsidRPr="00FF30AE" w:rsidRDefault="00867E69" w:rsidP="00FA257C">
      <w:pPr>
        <w:pStyle w:val="Listaszerbekezds"/>
        <w:jc w:val="center"/>
        <w:rPr>
          <w:rFonts w:ascii="Times New Roman" w:hAnsi="Times New Roman" w:cs="Times New Roman"/>
          <w:b/>
          <w:bCs/>
        </w:rPr>
      </w:pPr>
      <w:r w:rsidRPr="00FF30AE">
        <w:rPr>
          <w:rFonts w:ascii="Times New Roman" w:hAnsi="Times New Roman" w:cs="Times New Roman"/>
          <w:b/>
          <w:bCs/>
        </w:rPr>
        <w:t>SAJÁTOS JOGINTÉZMÉNYEK</w:t>
      </w:r>
    </w:p>
    <w:p w14:paraId="068FC65D" w14:textId="77777777" w:rsidR="00867E69" w:rsidRPr="006B364B" w:rsidRDefault="00867E69" w:rsidP="00F11C3D">
      <w:pPr>
        <w:ind w:left="0"/>
        <w:rPr>
          <w:rFonts w:ascii="Times New Roman" w:hAnsi="Times New Roman" w:cs="Times New Roman"/>
        </w:rPr>
      </w:pPr>
    </w:p>
    <w:p w14:paraId="54B9A292" w14:textId="77777777" w:rsidR="00867E69" w:rsidRDefault="00867E69" w:rsidP="00DB6231">
      <w:pPr>
        <w:ind w:left="0"/>
        <w:jc w:val="both"/>
        <w:rPr>
          <w:rFonts w:ascii="Times New Roman" w:hAnsi="Times New Roman" w:cs="Times New Roman"/>
        </w:rPr>
      </w:pPr>
      <w:r w:rsidRPr="006B364B">
        <w:rPr>
          <w:rFonts w:ascii="Times New Roman" w:hAnsi="Times New Roman" w:cs="Times New Roman"/>
          <w:b/>
          <w:bCs/>
        </w:rPr>
        <w:t xml:space="preserve">35.§ </w:t>
      </w:r>
      <w:r w:rsidRPr="006B364B">
        <w:rPr>
          <w:rFonts w:ascii="Times New Roman" w:hAnsi="Times New Roman" w:cs="Times New Roman"/>
        </w:rPr>
        <w:t xml:space="preserve">A Szabályozási Terveken </w:t>
      </w:r>
      <w:r w:rsidRPr="0077481E">
        <w:rPr>
          <w:rFonts w:ascii="Times New Roman" w:hAnsi="Times New Roman" w:cs="Times New Roman"/>
          <w:bCs/>
        </w:rPr>
        <w:t>Elővásárlási jog</w:t>
      </w:r>
      <w:r w:rsidRPr="0077481E">
        <w:rPr>
          <w:rFonts w:ascii="Times New Roman" w:hAnsi="Times New Roman" w:cs="Times New Roman"/>
        </w:rPr>
        <w:t>gal</w:t>
      </w:r>
      <w:r w:rsidRPr="006B364B">
        <w:rPr>
          <w:rFonts w:ascii="Times New Roman" w:hAnsi="Times New Roman" w:cs="Times New Roman"/>
        </w:rPr>
        <w:t xml:space="preserve"> terhelt ingatlan jellel ellátott ingatlanok esetében a helyi önkormányzatot elővásárlási jog illeti meg közcélú területfelhasználás megvalósítása érdekében.</w:t>
      </w:r>
    </w:p>
    <w:p w14:paraId="709E8B23" w14:textId="77777777" w:rsidR="00867E69" w:rsidRPr="00240C18" w:rsidRDefault="00867E69" w:rsidP="00F02175">
      <w:pPr>
        <w:pStyle w:val="Listaszerbekezds"/>
        <w:ind w:left="336"/>
        <w:rPr>
          <w:sz w:val="24"/>
          <w:szCs w:val="24"/>
        </w:rPr>
      </w:pPr>
    </w:p>
    <w:p w14:paraId="0D4C9E3A" w14:textId="77777777" w:rsidR="00867E69" w:rsidRPr="00F02175" w:rsidRDefault="00867E69" w:rsidP="00F02175">
      <w:pPr>
        <w:ind w:left="-24"/>
        <w:jc w:val="both"/>
        <w:rPr>
          <w:rFonts w:ascii="Times New Roman" w:hAnsi="Times New Roman" w:cs="Times New Roman"/>
        </w:rPr>
      </w:pPr>
      <w:r w:rsidRPr="00F02175">
        <w:rPr>
          <w:rFonts w:ascii="Times New Roman" w:hAnsi="Times New Roman" w:cs="Times New Roman"/>
          <w:b/>
          <w:bCs/>
        </w:rPr>
        <w:lastRenderedPageBreak/>
        <w:t>36. §</w:t>
      </w:r>
      <w:r>
        <w:rPr>
          <w:rStyle w:val="Lbjegyzet-hivatkozs"/>
          <w:rFonts w:ascii="Times New Roman" w:hAnsi="Times New Roman"/>
          <w:b/>
          <w:bCs/>
        </w:rPr>
        <w:footnoteReference w:id="47"/>
      </w:r>
      <w:r w:rsidRPr="00F02175">
        <w:rPr>
          <w:rFonts w:ascii="Times New Roman" w:hAnsi="Times New Roman" w:cs="Times New Roman"/>
        </w:rPr>
        <w:t xml:space="preserve"> (1) A Szabályozási Terveken jelölt helyen, Beültetési kötelezettséggel terhelt ingatlanokon 3 szintes növényzet telepítése kötelező. A beültetést a telek tulajdonosa köteles elvégezni.</w:t>
      </w:r>
    </w:p>
    <w:p w14:paraId="4F5EC8BF" w14:textId="77777777" w:rsidR="00867E69" w:rsidRDefault="00867E69" w:rsidP="00F02175">
      <w:pPr>
        <w:ind w:left="-24"/>
        <w:jc w:val="both"/>
        <w:rPr>
          <w:rFonts w:ascii="Times New Roman" w:hAnsi="Times New Roman" w:cs="Times New Roman"/>
        </w:rPr>
      </w:pPr>
      <w:r w:rsidRPr="00F02175">
        <w:rPr>
          <w:rFonts w:ascii="Times New Roman" w:hAnsi="Times New Roman" w:cs="Times New Roman"/>
        </w:rPr>
        <w:t xml:space="preserve">(2) Gksz övezetben a jelölt helyen legfeljebb 3,0 m magas tömör növényzet (élősövény) ültetése kötelező. </w:t>
      </w:r>
    </w:p>
    <w:p w14:paraId="024831A4" w14:textId="77777777" w:rsidR="00695909" w:rsidRPr="00F02175" w:rsidRDefault="00695909" w:rsidP="00F02175">
      <w:pPr>
        <w:ind w:left="-24"/>
        <w:jc w:val="both"/>
        <w:rPr>
          <w:rFonts w:ascii="Times New Roman" w:hAnsi="Times New Roman" w:cs="Times New Roman"/>
        </w:rPr>
      </w:pPr>
    </w:p>
    <w:p w14:paraId="26A5036C" w14:textId="77777777" w:rsidR="00867E69" w:rsidRDefault="00867E69" w:rsidP="006B56DF">
      <w:pPr>
        <w:ind w:left="-24"/>
        <w:jc w:val="both"/>
        <w:rPr>
          <w:rFonts w:ascii="Times New Roman" w:hAnsi="Times New Roman" w:cs="Times New Roman"/>
        </w:rPr>
      </w:pPr>
      <w:r w:rsidRPr="00F02175">
        <w:rPr>
          <w:rFonts w:ascii="Times New Roman" w:hAnsi="Times New Roman" w:cs="Times New Roman"/>
        </w:rPr>
        <w:t xml:space="preserve">(3) A növényzet telepítését a telek rendeltetésszerű használatának megkezdését követő 1 </w:t>
      </w:r>
      <w:r>
        <w:rPr>
          <w:rFonts w:ascii="Times New Roman" w:hAnsi="Times New Roman" w:cs="Times New Roman"/>
        </w:rPr>
        <w:t>éven belül meg kell valósítani.</w:t>
      </w:r>
    </w:p>
    <w:p w14:paraId="23810B79" w14:textId="77777777" w:rsidR="00867E69" w:rsidRPr="00FF30AE" w:rsidRDefault="00867E69" w:rsidP="00FA257C">
      <w:pPr>
        <w:pStyle w:val="Listaszerbekezds"/>
        <w:numPr>
          <w:ilvl w:val="0"/>
          <w:numId w:val="2"/>
        </w:numPr>
        <w:jc w:val="center"/>
        <w:rPr>
          <w:rFonts w:ascii="Times New Roman" w:hAnsi="Times New Roman" w:cs="Times New Roman"/>
          <w:b/>
          <w:bCs/>
        </w:rPr>
      </w:pPr>
      <w:r>
        <w:rPr>
          <w:rFonts w:ascii="Times New Roman" w:hAnsi="Times New Roman" w:cs="Times New Roman"/>
          <w:b/>
          <w:bCs/>
        </w:rPr>
        <w:t>Fejezet</w:t>
      </w:r>
    </w:p>
    <w:p w14:paraId="28A1E525" w14:textId="77777777" w:rsidR="00867E69" w:rsidRPr="006B364B" w:rsidRDefault="00867E69" w:rsidP="00FA257C">
      <w:pPr>
        <w:ind w:left="3905"/>
        <w:rPr>
          <w:rFonts w:ascii="Times New Roman" w:hAnsi="Times New Roman" w:cs="Times New Roman"/>
          <w:b/>
          <w:bCs/>
        </w:rPr>
      </w:pPr>
      <w:r w:rsidRPr="006B364B">
        <w:rPr>
          <w:rFonts w:ascii="Times New Roman" w:hAnsi="Times New Roman" w:cs="Times New Roman"/>
          <w:b/>
          <w:bCs/>
        </w:rPr>
        <w:t>ZÁRÓ RENDELKEZÉSEK</w:t>
      </w:r>
    </w:p>
    <w:p w14:paraId="65E07B28" w14:textId="77777777" w:rsidR="00867E69" w:rsidRPr="006B364B" w:rsidRDefault="00867E69" w:rsidP="0067500C">
      <w:pPr>
        <w:ind w:left="0"/>
        <w:jc w:val="center"/>
        <w:rPr>
          <w:rFonts w:ascii="Times New Roman" w:hAnsi="Times New Roman" w:cs="Times New Roman"/>
          <w:b/>
          <w:bCs/>
        </w:rPr>
      </w:pPr>
    </w:p>
    <w:p w14:paraId="6FE188A4" w14:textId="77777777" w:rsidR="00867E69" w:rsidRPr="006B364B" w:rsidRDefault="00867E69" w:rsidP="00A75F54">
      <w:pPr>
        <w:ind w:left="0"/>
        <w:jc w:val="both"/>
        <w:rPr>
          <w:rFonts w:ascii="Times New Roman" w:hAnsi="Times New Roman" w:cs="Times New Roman"/>
        </w:rPr>
      </w:pPr>
      <w:r w:rsidRPr="006B364B">
        <w:rPr>
          <w:rFonts w:ascii="Times New Roman" w:hAnsi="Times New Roman" w:cs="Times New Roman"/>
          <w:b/>
          <w:bCs/>
        </w:rPr>
        <w:t>37.§</w:t>
      </w:r>
      <w:r w:rsidRPr="006B364B">
        <w:rPr>
          <w:rFonts w:ascii="Times New Roman" w:hAnsi="Times New Roman" w:cs="Times New Roman"/>
        </w:rPr>
        <w:t xml:space="preserve"> (1) Jelen rendelet a kihirdetést követő 30. napon lép hatályba.</w:t>
      </w:r>
    </w:p>
    <w:p w14:paraId="3A43F6FC" w14:textId="77777777" w:rsidR="00867E69" w:rsidRPr="006B364B" w:rsidRDefault="00867E69" w:rsidP="004A5421">
      <w:pPr>
        <w:pStyle w:val="Listaszerbekezds"/>
        <w:numPr>
          <w:ilvl w:val="0"/>
          <w:numId w:val="59"/>
        </w:numPr>
        <w:jc w:val="both"/>
        <w:rPr>
          <w:rFonts w:ascii="Times New Roman" w:hAnsi="Times New Roman" w:cs="Times New Roman"/>
        </w:rPr>
      </w:pPr>
      <w:r w:rsidRPr="006B364B">
        <w:rPr>
          <w:rFonts w:ascii="Times New Roman" w:hAnsi="Times New Roman" w:cs="Times New Roman"/>
        </w:rPr>
        <w:t>A rendelet rendelkezéseit a hatályba lépést követően indított ügyekben kell alkalmazni.</w:t>
      </w:r>
    </w:p>
    <w:p w14:paraId="5C6701AE" w14:textId="77777777" w:rsidR="00867E69" w:rsidRPr="00400CCD" w:rsidRDefault="00867E69" w:rsidP="004A5421">
      <w:pPr>
        <w:pStyle w:val="Listaszerbekezds1"/>
        <w:numPr>
          <w:ilvl w:val="0"/>
          <w:numId w:val="59"/>
        </w:numPr>
        <w:jc w:val="both"/>
        <w:rPr>
          <w:rFonts w:ascii="Times New Roman" w:hAnsi="Times New Roman" w:cs="Times New Roman"/>
          <w:sz w:val="24"/>
          <w:szCs w:val="24"/>
        </w:rPr>
      </w:pPr>
      <w:r w:rsidRPr="00400CCD">
        <w:rPr>
          <w:rFonts w:ascii="Times New Roman" w:hAnsi="Times New Roman" w:cs="Times New Roman"/>
          <w:sz w:val="24"/>
          <w:szCs w:val="24"/>
        </w:rPr>
        <w:t xml:space="preserve">Hatályát veszti </w:t>
      </w:r>
    </w:p>
    <w:p w14:paraId="76B84BC5" w14:textId="77777777" w:rsidR="00867E69" w:rsidRPr="00006640" w:rsidRDefault="00867E69" w:rsidP="004A5421">
      <w:pPr>
        <w:pStyle w:val="Listaszerbekezds1"/>
        <w:numPr>
          <w:ilvl w:val="1"/>
          <w:numId w:val="21"/>
        </w:numPr>
        <w:jc w:val="both"/>
        <w:rPr>
          <w:rFonts w:ascii="Times New Roman" w:hAnsi="Times New Roman" w:cs="Times New Roman"/>
        </w:rPr>
      </w:pPr>
      <w:r w:rsidRPr="00006640">
        <w:rPr>
          <w:rFonts w:ascii="Times New Roman" w:hAnsi="Times New Roman" w:cs="Times New Roman"/>
        </w:rPr>
        <w:t xml:space="preserve">Egervár Község Önkormányzati Képviselő-testületének 15./2004. (XII.1.) önkormányzati rendelete Egervár közigazgatási területére vonatkozó Helyi Építési Szabályzatának jóváhagyásáról,   </w:t>
      </w:r>
    </w:p>
    <w:p w14:paraId="173FC36C" w14:textId="77777777" w:rsidR="00867E69" w:rsidRPr="00006640" w:rsidRDefault="00867E69" w:rsidP="004A5421">
      <w:pPr>
        <w:pStyle w:val="Listaszerbekezds1"/>
        <w:numPr>
          <w:ilvl w:val="1"/>
          <w:numId w:val="21"/>
        </w:numPr>
        <w:jc w:val="both"/>
        <w:rPr>
          <w:rFonts w:ascii="Times New Roman" w:hAnsi="Times New Roman" w:cs="Times New Roman"/>
        </w:rPr>
      </w:pPr>
      <w:r w:rsidRPr="00006640">
        <w:rPr>
          <w:rFonts w:ascii="Times New Roman" w:hAnsi="Times New Roman" w:cs="Times New Roman"/>
        </w:rPr>
        <w:t xml:space="preserve">Egervár Község Önkormányzati Képviselő-testületének 2./2006. (II.10.) önkormányzati rendelete Egervár közigazgatási területére vonatkozó Helyi Építési Szabályzatának módosításáról, </w:t>
      </w:r>
    </w:p>
    <w:p w14:paraId="0438CDA5" w14:textId="77777777" w:rsidR="00867E69" w:rsidRPr="00006640" w:rsidRDefault="00867E69" w:rsidP="004A5421">
      <w:pPr>
        <w:pStyle w:val="Listaszerbekezds1"/>
        <w:numPr>
          <w:ilvl w:val="1"/>
          <w:numId w:val="21"/>
        </w:numPr>
        <w:jc w:val="both"/>
        <w:rPr>
          <w:rFonts w:ascii="Times New Roman" w:hAnsi="Times New Roman" w:cs="Times New Roman"/>
        </w:rPr>
      </w:pPr>
      <w:r w:rsidRPr="00006640">
        <w:rPr>
          <w:rFonts w:ascii="Times New Roman" w:hAnsi="Times New Roman" w:cs="Times New Roman"/>
        </w:rPr>
        <w:t xml:space="preserve">Egervár Község Önkormányzati Képviselő-testületének 9./2006. (IX.10.) önkormányzati rendelete Egervár közigazgatási területére vonatkozó Helyi Építési Szabályzatának módosításáról, </w:t>
      </w:r>
    </w:p>
    <w:p w14:paraId="1235EA64" w14:textId="77777777" w:rsidR="00867E69" w:rsidRPr="00006640" w:rsidRDefault="00867E69" w:rsidP="004A5421">
      <w:pPr>
        <w:pStyle w:val="Listaszerbekezds1"/>
        <w:numPr>
          <w:ilvl w:val="1"/>
          <w:numId w:val="21"/>
        </w:numPr>
        <w:jc w:val="both"/>
        <w:rPr>
          <w:rFonts w:ascii="Times New Roman" w:hAnsi="Times New Roman" w:cs="Times New Roman"/>
        </w:rPr>
      </w:pPr>
      <w:r w:rsidRPr="00006640">
        <w:rPr>
          <w:rFonts w:ascii="Times New Roman" w:hAnsi="Times New Roman" w:cs="Times New Roman"/>
        </w:rPr>
        <w:t xml:space="preserve">Egervár Község Önkormányzati Képviselő-testületének 16./2007. (X.20.) önkormányzati rendelete Egervár közigazgatási területére vonatkozó Helyi Építési Szabályzatának módosításáról, </w:t>
      </w:r>
    </w:p>
    <w:p w14:paraId="396DC1B0" w14:textId="4930523E" w:rsidR="00867E69" w:rsidRPr="00D2470B" w:rsidRDefault="00867E69" w:rsidP="004A5421">
      <w:pPr>
        <w:pStyle w:val="Listaszerbekezds1"/>
        <w:numPr>
          <w:ilvl w:val="1"/>
          <w:numId w:val="21"/>
        </w:numPr>
        <w:jc w:val="both"/>
        <w:rPr>
          <w:rFonts w:ascii="Times New Roman" w:hAnsi="Times New Roman" w:cs="Times New Roman"/>
          <w:b/>
          <w:bCs/>
          <w:i/>
          <w:iCs/>
        </w:rPr>
      </w:pPr>
      <w:r w:rsidRPr="00006640">
        <w:rPr>
          <w:rFonts w:ascii="Times New Roman" w:hAnsi="Times New Roman" w:cs="Times New Roman"/>
        </w:rPr>
        <w:t>Egervár Község Önkormányzati Képviselő-testületének 3./2008. (II.20.) önkormányzati rendelete Egervár közigazgatási területére vonatkozó Helyi Építési Szabályzatának módosításáról</w:t>
      </w:r>
      <w:r w:rsidR="00D2470B">
        <w:rPr>
          <w:rFonts w:ascii="Times New Roman" w:hAnsi="Times New Roman" w:cs="Times New Roman"/>
        </w:rPr>
        <w:t>.</w:t>
      </w:r>
    </w:p>
    <w:p w14:paraId="5DCFE093" w14:textId="77777777" w:rsidR="00D2470B" w:rsidRPr="00006640" w:rsidRDefault="00D2470B" w:rsidP="00D2470B">
      <w:pPr>
        <w:pStyle w:val="Listaszerbekezds1"/>
        <w:ind w:left="1440"/>
        <w:jc w:val="both"/>
        <w:rPr>
          <w:rFonts w:ascii="Times New Roman" w:hAnsi="Times New Roman" w:cs="Times New Roman"/>
          <w:b/>
          <w:bCs/>
          <w:i/>
          <w:iCs/>
        </w:rPr>
      </w:pPr>
    </w:p>
    <w:p w14:paraId="42AC6217" w14:textId="77777777" w:rsidR="00867E69" w:rsidRPr="006B364B" w:rsidRDefault="00867E69" w:rsidP="00A75F54">
      <w:pPr>
        <w:ind w:left="0"/>
        <w:jc w:val="both"/>
        <w:rPr>
          <w:rFonts w:ascii="Times New Roman" w:hAnsi="Times New Roman" w:cs="Times New Roman"/>
        </w:rPr>
      </w:pPr>
    </w:p>
    <w:p w14:paraId="6A3BEE6F" w14:textId="224EF319" w:rsidR="00867E69" w:rsidRPr="006B364B" w:rsidRDefault="00867E69" w:rsidP="00A75F54">
      <w:pPr>
        <w:tabs>
          <w:tab w:val="center" w:pos="2268"/>
          <w:tab w:val="center" w:pos="6804"/>
        </w:tabs>
        <w:ind w:left="0"/>
        <w:jc w:val="both"/>
        <w:rPr>
          <w:rFonts w:ascii="Times New Roman" w:hAnsi="Times New Roman" w:cs="Times New Roman"/>
        </w:rPr>
      </w:pPr>
      <w:r w:rsidRPr="006B364B">
        <w:rPr>
          <w:rFonts w:ascii="Times New Roman" w:hAnsi="Times New Roman" w:cs="Times New Roman"/>
        </w:rPr>
        <w:tab/>
      </w:r>
      <w:r>
        <w:rPr>
          <w:rFonts w:ascii="Times New Roman" w:hAnsi="Times New Roman" w:cs="Times New Roman"/>
        </w:rPr>
        <w:t xml:space="preserve">Gyerkó Gábor </w:t>
      </w:r>
      <w:r w:rsidRPr="006B364B">
        <w:rPr>
          <w:rFonts w:ascii="Times New Roman" w:hAnsi="Times New Roman" w:cs="Times New Roman"/>
        </w:rPr>
        <w:tab/>
        <w:t>Dr. Ürmösiné Kőmíves Eleonóra</w:t>
      </w:r>
      <w:r>
        <w:rPr>
          <w:rFonts w:ascii="Times New Roman" w:hAnsi="Times New Roman" w:cs="Times New Roman"/>
        </w:rPr>
        <w:t xml:space="preserve"> </w:t>
      </w:r>
    </w:p>
    <w:p w14:paraId="18370F9D" w14:textId="77DAEF8D" w:rsidR="00867E69" w:rsidRDefault="00867E69" w:rsidP="00A75F54">
      <w:pPr>
        <w:tabs>
          <w:tab w:val="center" w:pos="2268"/>
          <w:tab w:val="center" w:pos="6804"/>
        </w:tabs>
        <w:ind w:left="0"/>
        <w:jc w:val="both"/>
        <w:rPr>
          <w:rFonts w:ascii="Times New Roman" w:hAnsi="Times New Roman" w:cs="Times New Roman"/>
        </w:rPr>
      </w:pPr>
      <w:r w:rsidRPr="006B364B">
        <w:rPr>
          <w:rFonts w:ascii="Times New Roman" w:hAnsi="Times New Roman" w:cs="Times New Roman"/>
        </w:rPr>
        <w:tab/>
        <w:t>Polgármester</w:t>
      </w:r>
      <w:r w:rsidRPr="006B364B">
        <w:rPr>
          <w:rFonts w:ascii="Times New Roman" w:hAnsi="Times New Roman" w:cs="Times New Roman"/>
        </w:rPr>
        <w:tab/>
      </w:r>
      <w:r>
        <w:rPr>
          <w:rFonts w:ascii="Times New Roman" w:hAnsi="Times New Roman" w:cs="Times New Roman"/>
        </w:rPr>
        <w:t>j</w:t>
      </w:r>
      <w:r w:rsidRPr="006B364B">
        <w:rPr>
          <w:rFonts w:ascii="Times New Roman" w:hAnsi="Times New Roman" w:cs="Times New Roman"/>
        </w:rPr>
        <w:t>egyző</w:t>
      </w:r>
    </w:p>
    <w:p w14:paraId="2524F254" w14:textId="15714EF8" w:rsidR="00307023" w:rsidRDefault="00307023" w:rsidP="00A75F54">
      <w:pPr>
        <w:tabs>
          <w:tab w:val="center" w:pos="2268"/>
          <w:tab w:val="center" w:pos="6804"/>
        </w:tabs>
        <w:ind w:left="0"/>
        <w:jc w:val="both"/>
        <w:rPr>
          <w:rFonts w:ascii="Times New Roman" w:hAnsi="Times New Roman" w:cs="Times New Roman"/>
        </w:rPr>
      </w:pPr>
    </w:p>
    <w:p w14:paraId="36EF3A64" w14:textId="129FCDF2" w:rsidR="00307023" w:rsidRDefault="00307023" w:rsidP="00A75F54">
      <w:pPr>
        <w:tabs>
          <w:tab w:val="center" w:pos="2268"/>
          <w:tab w:val="center" w:pos="6804"/>
        </w:tabs>
        <w:ind w:left="0"/>
        <w:jc w:val="both"/>
        <w:rPr>
          <w:rFonts w:ascii="Times New Roman" w:hAnsi="Times New Roman" w:cs="Times New Roman"/>
        </w:rPr>
      </w:pPr>
    </w:p>
    <w:p w14:paraId="17AC788F" w14:textId="4E99CFE7" w:rsidR="00307023" w:rsidRDefault="00307023" w:rsidP="00A75F54">
      <w:pPr>
        <w:tabs>
          <w:tab w:val="center" w:pos="2268"/>
          <w:tab w:val="center" w:pos="6804"/>
        </w:tabs>
        <w:ind w:left="0"/>
        <w:jc w:val="both"/>
        <w:rPr>
          <w:rFonts w:ascii="Times New Roman" w:hAnsi="Times New Roman" w:cs="Times New Roman"/>
        </w:rPr>
      </w:pPr>
    </w:p>
    <w:p w14:paraId="7DC9B578" w14:textId="3E43B3A8" w:rsidR="00307023" w:rsidRDefault="00307023" w:rsidP="00A75F54">
      <w:pPr>
        <w:tabs>
          <w:tab w:val="center" w:pos="2268"/>
          <w:tab w:val="center" w:pos="6804"/>
        </w:tabs>
        <w:ind w:left="0"/>
        <w:jc w:val="both"/>
        <w:rPr>
          <w:rFonts w:ascii="Times New Roman" w:hAnsi="Times New Roman" w:cs="Times New Roman"/>
        </w:rPr>
      </w:pPr>
    </w:p>
    <w:p w14:paraId="464FFFA2" w14:textId="060ECE42" w:rsidR="00307023" w:rsidRDefault="00307023" w:rsidP="00A75F54">
      <w:pPr>
        <w:tabs>
          <w:tab w:val="center" w:pos="2268"/>
          <w:tab w:val="center" w:pos="6804"/>
        </w:tabs>
        <w:ind w:left="0"/>
        <w:jc w:val="both"/>
        <w:rPr>
          <w:rFonts w:ascii="Times New Roman" w:hAnsi="Times New Roman" w:cs="Times New Roman"/>
        </w:rPr>
      </w:pPr>
    </w:p>
    <w:p w14:paraId="010B7CBE" w14:textId="30BD326E" w:rsidR="00307023" w:rsidRDefault="00307023" w:rsidP="00A75F54">
      <w:pPr>
        <w:tabs>
          <w:tab w:val="center" w:pos="2268"/>
          <w:tab w:val="center" w:pos="6804"/>
        </w:tabs>
        <w:ind w:left="0"/>
        <w:jc w:val="both"/>
        <w:rPr>
          <w:rFonts w:ascii="Times New Roman" w:hAnsi="Times New Roman" w:cs="Times New Roman"/>
        </w:rPr>
      </w:pPr>
    </w:p>
    <w:p w14:paraId="654482A5" w14:textId="1054F3BC" w:rsidR="00307023" w:rsidRDefault="00307023" w:rsidP="00A75F54">
      <w:pPr>
        <w:tabs>
          <w:tab w:val="center" w:pos="2268"/>
          <w:tab w:val="center" w:pos="6804"/>
        </w:tabs>
        <w:ind w:left="0"/>
        <w:jc w:val="both"/>
        <w:rPr>
          <w:rFonts w:ascii="Times New Roman" w:hAnsi="Times New Roman" w:cs="Times New Roman"/>
        </w:rPr>
      </w:pPr>
    </w:p>
    <w:p w14:paraId="261731CA" w14:textId="62DDD897" w:rsidR="00307023" w:rsidRDefault="00307023" w:rsidP="00A75F54">
      <w:pPr>
        <w:tabs>
          <w:tab w:val="center" w:pos="2268"/>
          <w:tab w:val="center" w:pos="6804"/>
        </w:tabs>
        <w:ind w:left="0"/>
        <w:jc w:val="both"/>
        <w:rPr>
          <w:rFonts w:ascii="Times New Roman" w:hAnsi="Times New Roman" w:cs="Times New Roman"/>
        </w:rPr>
      </w:pPr>
    </w:p>
    <w:p w14:paraId="73CAFA42" w14:textId="4CEFBB46" w:rsidR="00307023" w:rsidRDefault="00307023" w:rsidP="00A75F54">
      <w:pPr>
        <w:tabs>
          <w:tab w:val="center" w:pos="2268"/>
          <w:tab w:val="center" w:pos="6804"/>
        </w:tabs>
        <w:ind w:left="0"/>
        <w:jc w:val="both"/>
        <w:rPr>
          <w:rFonts w:ascii="Times New Roman" w:hAnsi="Times New Roman" w:cs="Times New Roman"/>
        </w:rPr>
      </w:pPr>
    </w:p>
    <w:p w14:paraId="23F04BAA" w14:textId="54938D6D" w:rsidR="00307023" w:rsidRDefault="00307023" w:rsidP="00A75F54">
      <w:pPr>
        <w:tabs>
          <w:tab w:val="center" w:pos="2268"/>
          <w:tab w:val="center" w:pos="6804"/>
        </w:tabs>
        <w:ind w:left="0"/>
        <w:jc w:val="both"/>
        <w:rPr>
          <w:rFonts w:ascii="Times New Roman" w:hAnsi="Times New Roman" w:cs="Times New Roman"/>
        </w:rPr>
      </w:pPr>
    </w:p>
    <w:p w14:paraId="3BA5722E" w14:textId="551A118C" w:rsidR="00307023" w:rsidRDefault="00307023" w:rsidP="00A75F54">
      <w:pPr>
        <w:tabs>
          <w:tab w:val="center" w:pos="2268"/>
          <w:tab w:val="center" w:pos="6804"/>
        </w:tabs>
        <w:ind w:left="0"/>
        <w:jc w:val="both"/>
        <w:rPr>
          <w:rFonts w:ascii="Times New Roman" w:hAnsi="Times New Roman" w:cs="Times New Roman"/>
        </w:rPr>
      </w:pPr>
    </w:p>
    <w:p w14:paraId="64200298" w14:textId="3B108026" w:rsidR="00307023" w:rsidRDefault="00307023" w:rsidP="00A75F54">
      <w:pPr>
        <w:tabs>
          <w:tab w:val="center" w:pos="2268"/>
          <w:tab w:val="center" w:pos="6804"/>
        </w:tabs>
        <w:ind w:left="0"/>
        <w:jc w:val="both"/>
        <w:rPr>
          <w:rFonts w:ascii="Times New Roman" w:hAnsi="Times New Roman" w:cs="Times New Roman"/>
        </w:rPr>
      </w:pPr>
    </w:p>
    <w:p w14:paraId="0311001C" w14:textId="3E3DDE88" w:rsidR="00307023" w:rsidRDefault="00307023" w:rsidP="00A75F54">
      <w:pPr>
        <w:tabs>
          <w:tab w:val="center" w:pos="2268"/>
          <w:tab w:val="center" w:pos="6804"/>
        </w:tabs>
        <w:ind w:left="0"/>
        <w:jc w:val="both"/>
        <w:rPr>
          <w:rFonts w:ascii="Times New Roman" w:hAnsi="Times New Roman" w:cs="Times New Roman"/>
        </w:rPr>
      </w:pPr>
    </w:p>
    <w:p w14:paraId="668ECF43" w14:textId="0FB2359A" w:rsidR="00307023" w:rsidRDefault="00307023" w:rsidP="00A75F54">
      <w:pPr>
        <w:tabs>
          <w:tab w:val="center" w:pos="2268"/>
          <w:tab w:val="center" w:pos="6804"/>
        </w:tabs>
        <w:ind w:left="0"/>
        <w:jc w:val="both"/>
        <w:rPr>
          <w:rFonts w:ascii="Times New Roman" w:hAnsi="Times New Roman" w:cs="Times New Roman"/>
        </w:rPr>
      </w:pPr>
    </w:p>
    <w:p w14:paraId="42BF1CE0" w14:textId="38C3A59A" w:rsidR="00307023" w:rsidRDefault="00307023" w:rsidP="00A75F54">
      <w:pPr>
        <w:tabs>
          <w:tab w:val="center" w:pos="2268"/>
          <w:tab w:val="center" w:pos="6804"/>
        </w:tabs>
        <w:ind w:left="0"/>
        <w:jc w:val="both"/>
        <w:rPr>
          <w:rFonts w:ascii="Times New Roman" w:hAnsi="Times New Roman" w:cs="Times New Roman"/>
        </w:rPr>
      </w:pPr>
    </w:p>
    <w:p w14:paraId="44B4D1D2" w14:textId="67E24D10" w:rsidR="00307023" w:rsidRDefault="00307023" w:rsidP="00A75F54">
      <w:pPr>
        <w:tabs>
          <w:tab w:val="center" w:pos="2268"/>
          <w:tab w:val="center" w:pos="6804"/>
        </w:tabs>
        <w:ind w:left="0"/>
        <w:jc w:val="both"/>
        <w:rPr>
          <w:rFonts w:ascii="Times New Roman" w:hAnsi="Times New Roman" w:cs="Times New Roman"/>
        </w:rPr>
      </w:pPr>
    </w:p>
    <w:p w14:paraId="6FB34E9A" w14:textId="4CDB6A72" w:rsidR="00307023" w:rsidRDefault="00307023" w:rsidP="00A75F54">
      <w:pPr>
        <w:tabs>
          <w:tab w:val="center" w:pos="2268"/>
          <w:tab w:val="center" w:pos="6804"/>
        </w:tabs>
        <w:ind w:left="0"/>
        <w:jc w:val="both"/>
        <w:rPr>
          <w:rFonts w:ascii="Times New Roman" w:hAnsi="Times New Roman" w:cs="Times New Roman"/>
        </w:rPr>
      </w:pPr>
    </w:p>
    <w:p w14:paraId="188F8509" w14:textId="54EF7A24" w:rsidR="00307023" w:rsidRDefault="00307023" w:rsidP="00A75F54">
      <w:pPr>
        <w:tabs>
          <w:tab w:val="center" w:pos="2268"/>
          <w:tab w:val="center" w:pos="6804"/>
        </w:tabs>
        <w:ind w:left="0"/>
        <w:jc w:val="both"/>
        <w:rPr>
          <w:rFonts w:ascii="Times New Roman" w:hAnsi="Times New Roman" w:cs="Times New Roman"/>
        </w:rPr>
      </w:pPr>
    </w:p>
    <w:p w14:paraId="022DA90C" w14:textId="2CBAEF67" w:rsidR="00307023" w:rsidRDefault="00307023" w:rsidP="00A75F54">
      <w:pPr>
        <w:tabs>
          <w:tab w:val="center" w:pos="2268"/>
          <w:tab w:val="center" w:pos="6804"/>
        </w:tabs>
        <w:ind w:left="0"/>
        <w:jc w:val="both"/>
        <w:rPr>
          <w:rFonts w:ascii="Times New Roman" w:hAnsi="Times New Roman" w:cs="Times New Roman"/>
        </w:rPr>
      </w:pPr>
    </w:p>
    <w:p w14:paraId="1A7F052F" w14:textId="77777777" w:rsidR="00307023" w:rsidRDefault="00307023" w:rsidP="00A75F54">
      <w:pPr>
        <w:tabs>
          <w:tab w:val="center" w:pos="2268"/>
          <w:tab w:val="center" w:pos="6804"/>
        </w:tabs>
        <w:ind w:left="0"/>
        <w:jc w:val="both"/>
        <w:rPr>
          <w:rFonts w:ascii="Times New Roman" w:hAnsi="Times New Roman" w:cs="Times New Roman"/>
        </w:rPr>
      </w:pPr>
    </w:p>
    <w:p w14:paraId="50F10F39" w14:textId="4AE1F179" w:rsidR="00307023" w:rsidRPr="00D2470B" w:rsidRDefault="00307023" w:rsidP="00A75F54">
      <w:pPr>
        <w:tabs>
          <w:tab w:val="center" w:pos="2268"/>
          <w:tab w:val="center" w:pos="6804"/>
        </w:tabs>
        <w:ind w:left="0"/>
        <w:jc w:val="both"/>
        <w:rPr>
          <w:rFonts w:ascii="Times New Roman" w:hAnsi="Times New Roman" w:cs="Times New Roman"/>
        </w:rPr>
      </w:pPr>
    </w:p>
    <w:p w14:paraId="75E843F6" w14:textId="428E3DAC" w:rsidR="00307023" w:rsidRPr="00D2470B" w:rsidRDefault="00307023" w:rsidP="004A5421">
      <w:pPr>
        <w:pStyle w:val="Listaszerbekezds"/>
        <w:numPr>
          <w:ilvl w:val="0"/>
          <w:numId w:val="70"/>
        </w:numPr>
        <w:spacing w:line="276" w:lineRule="auto"/>
        <w:contextualSpacing/>
        <w:jc w:val="right"/>
        <w:rPr>
          <w:rFonts w:ascii="Times New Roman" w:hAnsi="Times New Roman" w:cs="Times New Roman"/>
          <w:b/>
          <w:i/>
        </w:rPr>
      </w:pPr>
      <w:r w:rsidRPr="00D2470B">
        <w:rPr>
          <w:rFonts w:ascii="Times New Roman" w:hAnsi="Times New Roman" w:cs="Times New Roman"/>
          <w:i/>
        </w:rPr>
        <w:t>Függelék a 14/2012. (XI.30.) önk. rendelethez</w:t>
      </w:r>
      <w:r w:rsidR="00B14C81" w:rsidRPr="00D2470B">
        <w:rPr>
          <w:rStyle w:val="Lbjegyzet-hivatkozs"/>
          <w:rFonts w:ascii="Times New Roman" w:hAnsi="Times New Roman"/>
          <w:i/>
        </w:rPr>
        <w:footnoteReference w:id="48"/>
      </w:r>
    </w:p>
    <w:p w14:paraId="6A84377D" w14:textId="77777777" w:rsidR="00307023" w:rsidRPr="00D2470B" w:rsidRDefault="00307023" w:rsidP="00307023">
      <w:pPr>
        <w:pStyle w:val="Listaszerbekezds"/>
        <w:spacing w:line="276" w:lineRule="auto"/>
        <w:jc w:val="center"/>
        <w:rPr>
          <w:rFonts w:ascii="Times New Roman" w:hAnsi="Times New Roman" w:cs="Times New Roman"/>
          <w:b/>
          <w:i/>
        </w:rPr>
      </w:pPr>
    </w:p>
    <w:p w14:paraId="6D51B1D1" w14:textId="77777777" w:rsidR="00307023" w:rsidRPr="00D2470B" w:rsidRDefault="00307023" w:rsidP="00307023">
      <w:pPr>
        <w:pStyle w:val="Listaszerbekezds"/>
        <w:spacing w:line="276" w:lineRule="auto"/>
        <w:ind w:left="0"/>
        <w:jc w:val="center"/>
        <w:rPr>
          <w:rFonts w:ascii="Times New Roman" w:hAnsi="Times New Roman" w:cs="Times New Roman"/>
          <w:b/>
          <w:i/>
        </w:rPr>
      </w:pPr>
      <w:r w:rsidRPr="00D2470B">
        <w:rPr>
          <w:rFonts w:ascii="Times New Roman" w:hAnsi="Times New Roman" w:cs="Times New Roman"/>
          <w:b/>
          <w:i/>
        </w:rPr>
        <w:t>Védelmi-korlátozás jegyzékek</w:t>
      </w:r>
    </w:p>
    <w:p w14:paraId="721F7EFB" w14:textId="77777777" w:rsidR="00307023" w:rsidRPr="00D2470B" w:rsidRDefault="00307023" w:rsidP="00307023">
      <w:pPr>
        <w:spacing w:line="276" w:lineRule="auto"/>
        <w:ind w:left="360"/>
        <w:rPr>
          <w:rFonts w:ascii="Times New Roman" w:hAnsi="Times New Roman" w:cs="Times New Roman"/>
          <w:b/>
        </w:rPr>
      </w:pPr>
    </w:p>
    <w:p w14:paraId="3D575E4B" w14:textId="77777777" w:rsidR="00307023" w:rsidRPr="00D2470B" w:rsidRDefault="00307023" w:rsidP="00307023">
      <w:pPr>
        <w:spacing w:line="276" w:lineRule="auto"/>
        <w:ind w:left="360"/>
        <w:rPr>
          <w:rFonts w:ascii="Times New Roman" w:hAnsi="Times New Roman" w:cs="Times New Roman"/>
          <w:b/>
        </w:rPr>
      </w:pPr>
    </w:p>
    <w:p w14:paraId="5BC92781" w14:textId="77777777" w:rsidR="00307023" w:rsidRPr="00D2470B" w:rsidRDefault="00307023" w:rsidP="00307023">
      <w:pPr>
        <w:spacing w:line="276" w:lineRule="auto"/>
        <w:ind w:left="360"/>
        <w:rPr>
          <w:rFonts w:ascii="Times New Roman" w:hAnsi="Times New Roman" w:cs="Times New Roman"/>
          <w:b/>
        </w:rPr>
      </w:pPr>
      <w:r w:rsidRPr="00D2470B">
        <w:rPr>
          <w:rFonts w:ascii="Times New Roman" w:hAnsi="Times New Roman" w:cs="Times New Roman"/>
          <w:b/>
        </w:rPr>
        <w:t>A Szabályozási terven ábrázolt természet, táji védelemmel rendelkező területek:</w:t>
      </w:r>
    </w:p>
    <w:p w14:paraId="4EFD6BE9" w14:textId="77777777" w:rsidR="00307023" w:rsidRPr="00D2470B" w:rsidRDefault="00307023" w:rsidP="004A5421">
      <w:pPr>
        <w:pStyle w:val="Listaszerbekezds"/>
        <w:numPr>
          <w:ilvl w:val="0"/>
          <w:numId w:val="69"/>
        </w:numPr>
        <w:spacing w:line="276" w:lineRule="auto"/>
        <w:contextualSpacing/>
        <w:rPr>
          <w:rFonts w:ascii="Times New Roman" w:hAnsi="Times New Roman" w:cs="Times New Roman"/>
        </w:rPr>
      </w:pPr>
      <w:r w:rsidRPr="00D2470B">
        <w:rPr>
          <w:rFonts w:ascii="Times New Roman" w:hAnsi="Times New Roman" w:cs="Times New Roman"/>
        </w:rPr>
        <w:t>Natura 2000 SAC terület</w:t>
      </w:r>
    </w:p>
    <w:p w14:paraId="6B21A0A2" w14:textId="77777777" w:rsidR="00307023" w:rsidRPr="00D2470B" w:rsidRDefault="00307023" w:rsidP="004A5421">
      <w:pPr>
        <w:pStyle w:val="Listaszerbekezds"/>
        <w:numPr>
          <w:ilvl w:val="0"/>
          <w:numId w:val="69"/>
        </w:numPr>
        <w:spacing w:line="276" w:lineRule="auto"/>
        <w:contextualSpacing/>
        <w:rPr>
          <w:rFonts w:ascii="Times New Roman" w:hAnsi="Times New Roman" w:cs="Times New Roman"/>
        </w:rPr>
      </w:pPr>
      <w:r w:rsidRPr="00D2470B">
        <w:rPr>
          <w:rFonts w:ascii="Times New Roman" w:hAnsi="Times New Roman" w:cs="Times New Roman"/>
        </w:rPr>
        <w:t>Nemzeti Ökológiai Hálóztat Ökológiai folyosó területe</w:t>
      </w:r>
    </w:p>
    <w:p w14:paraId="041C62A3" w14:textId="77777777" w:rsidR="00307023" w:rsidRPr="00D2470B" w:rsidRDefault="00307023" w:rsidP="004A5421">
      <w:pPr>
        <w:pStyle w:val="Listaszerbekezds"/>
        <w:numPr>
          <w:ilvl w:val="0"/>
          <w:numId w:val="69"/>
        </w:numPr>
        <w:spacing w:line="276" w:lineRule="auto"/>
        <w:contextualSpacing/>
        <w:rPr>
          <w:rFonts w:ascii="Times New Roman" w:hAnsi="Times New Roman" w:cs="Times New Roman"/>
        </w:rPr>
      </w:pPr>
      <w:r w:rsidRPr="00D2470B">
        <w:rPr>
          <w:rFonts w:ascii="Times New Roman" w:hAnsi="Times New Roman" w:cs="Times New Roman"/>
        </w:rPr>
        <w:t>Tájképvédelmi terület</w:t>
      </w:r>
    </w:p>
    <w:p w14:paraId="5000BD63" w14:textId="77777777" w:rsidR="00307023" w:rsidRPr="00D2470B" w:rsidRDefault="00307023" w:rsidP="00307023">
      <w:pPr>
        <w:spacing w:line="276" w:lineRule="auto"/>
        <w:ind w:left="360"/>
        <w:rPr>
          <w:rFonts w:ascii="Times New Roman" w:hAnsi="Times New Roman" w:cs="Times New Roman"/>
        </w:rPr>
      </w:pPr>
    </w:p>
    <w:p w14:paraId="476E6551" w14:textId="77777777" w:rsidR="00307023" w:rsidRPr="00D2470B" w:rsidRDefault="00307023" w:rsidP="00307023">
      <w:pPr>
        <w:spacing w:line="276" w:lineRule="auto"/>
        <w:ind w:left="360"/>
        <w:rPr>
          <w:rFonts w:ascii="Times New Roman" w:hAnsi="Times New Roman" w:cs="Times New Roman"/>
          <w:b/>
        </w:rPr>
      </w:pPr>
      <w:r w:rsidRPr="00D2470B">
        <w:rPr>
          <w:rFonts w:ascii="Times New Roman" w:hAnsi="Times New Roman" w:cs="Times New Roman"/>
          <w:b/>
        </w:rPr>
        <w:t>A Szabályozási terven ábrázolt, más jogszabály által előírt védőtávolságok, védősávok:</w:t>
      </w:r>
    </w:p>
    <w:p w14:paraId="7131B2E8" w14:textId="77777777" w:rsidR="00307023" w:rsidRPr="00D2470B" w:rsidRDefault="00307023" w:rsidP="004A5421">
      <w:pPr>
        <w:pStyle w:val="Listaszerbekezds"/>
        <w:numPr>
          <w:ilvl w:val="0"/>
          <w:numId w:val="67"/>
        </w:numPr>
        <w:spacing w:line="276" w:lineRule="auto"/>
        <w:contextualSpacing/>
        <w:jc w:val="both"/>
        <w:rPr>
          <w:rFonts w:ascii="Times New Roman" w:hAnsi="Times New Roman" w:cs="Times New Roman"/>
        </w:rPr>
      </w:pPr>
      <w:r w:rsidRPr="00D2470B">
        <w:rPr>
          <w:rFonts w:ascii="Times New Roman" w:hAnsi="Times New Roman" w:cs="Times New Roman"/>
        </w:rPr>
        <w:t>Főútnál alacsonyabb rendű közút külterületi szakaszán a közút tengelyétől 50 – 50 méter</w:t>
      </w:r>
    </w:p>
    <w:p w14:paraId="1AA9705C" w14:textId="77777777" w:rsidR="00307023" w:rsidRPr="00D2470B" w:rsidRDefault="00307023" w:rsidP="004A5421">
      <w:pPr>
        <w:pStyle w:val="Listaszerbekezds"/>
        <w:numPr>
          <w:ilvl w:val="0"/>
          <w:numId w:val="67"/>
        </w:numPr>
        <w:spacing w:line="276" w:lineRule="auto"/>
        <w:contextualSpacing/>
        <w:jc w:val="both"/>
        <w:rPr>
          <w:rFonts w:ascii="Times New Roman" w:hAnsi="Times New Roman" w:cs="Times New Roman"/>
        </w:rPr>
      </w:pPr>
      <w:r w:rsidRPr="00D2470B">
        <w:rPr>
          <w:rFonts w:ascii="Times New Roman" w:hAnsi="Times New Roman" w:cs="Times New Roman"/>
        </w:rPr>
        <w:t>Főút, autóút, autópálya esetén a közút tengelyétől mért 100 – 100 m</w:t>
      </w:r>
    </w:p>
    <w:p w14:paraId="7148397C" w14:textId="77777777" w:rsidR="00307023" w:rsidRPr="00D2470B" w:rsidRDefault="00307023" w:rsidP="004A5421">
      <w:pPr>
        <w:pStyle w:val="Listaszerbekezds"/>
        <w:numPr>
          <w:ilvl w:val="0"/>
          <w:numId w:val="67"/>
        </w:numPr>
        <w:spacing w:line="276" w:lineRule="auto"/>
        <w:contextualSpacing/>
        <w:jc w:val="both"/>
        <w:rPr>
          <w:rFonts w:ascii="Times New Roman" w:hAnsi="Times New Roman" w:cs="Times New Roman"/>
        </w:rPr>
      </w:pPr>
      <w:r w:rsidRPr="00D2470B">
        <w:rPr>
          <w:rFonts w:ascii="Times New Roman" w:hAnsi="Times New Roman" w:cs="Times New Roman"/>
        </w:rPr>
        <w:t xml:space="preserve">Nagy-középnyomású gázvezeték védősávja épülettől 5m </w:t>
      </w:r>
    </w:p>
    <w:p w14:paraId="7AD22F7F" w14:textId="77777777" w:rsidR="00307023" w:rsidRPr="00D2470B" w:rsidRDefault="00307023" w:rsidP="004A5421">
      <w:pPr>
        <w:pStyle w:val="Listaszerbekezds"/>
        <w:numPr>
          <w:ilvl w:val="0"/>
          <w:numId w:val="67"/>
        </w:numPr>
        <w:spacing w:line="276" w:lineRule="auto"/>
        <w:contextualSpacing/>
        <w:jc w:val="both"/>
        <w:rPr>
          <w:rFonts w:ascii="Times New Roman" w:hAnsi="Times New Roman" w:cs="Times New Roman"/>
        </w:rPr>
      </w:pPr>
      <w:r w:rsidRPr="00D2470B">
        <w:rPr>
          <w:rFonts w:ascii="Times New Roman" w:hAnsi="Times New Roman" w:cs="Times New Roman"/>
        </w:rPr>
        <w:t>Föld feletti elektromos szabadvezeték külterületi szakaszán 5 m, belterületi szakaszán 2,5 m</w:t>
      </w:r>
    </w:p>
    <w:p w14:paraId="6C75193D" w14:textId="77777777" w:rsidR="00307023" w:rsidRPr="00D2470B" w:rsidRDefault="00307023" w:rsidP="00307023">
      <w:pPr>
        <w:spacing w:line="276" w:lineRule="auto"/>
        <w:jc w:val="both"/>
        <w:rPr>
          <w:rFonts w:ascii="Times New Roman" w:hAnsi="Times New Roman" w:cs="Times New Roman"/>
        </w:rPr>
      </w:pPr>
    </w:p>
    <w:p w14:paraId="63562DF9" w14:textId="77777777" w:rsidR="00307023" w:rsidRPr="002B070B" w:rsidRDefault="00307023" w:rsidP="00307023">
      <w:r w:rsidRPr="002B070B">
        <w:br w:type="page"/>
      </w:r>
    </w:p>
    <w:p w14:paraId="41B45ABE" w14:textId="0C5CE797" w:rsidR="00307023" w:rsidRPr="002B070B" w:rsidRDefault="00307023" w:rsidP="004A5421">
      <w:pPr>
        <w:pStyle w:val="Listaszerbekezds"/>
        <w:numPr>
          <w:ilvl w:val="0"/>
          <w:numId w:val="70"/>
        </w:numPr>
        <w:spacing w:line="276" w:lineRule="auto"/>
        <w:contextualSpacing/>
        <w:jc w:val="right"/>
        <w:rPr>
          <w:b/>
          <w:i/>
        </w:rPr>
      </w:pPr>
      <w:r w:rsidRPr="002B070B">
        <w:rPr>
          <w:i/>
        </w:rPr>
        <w:lastRenderedPageBreak/>
        <w:t xml:space="preserve">Függelék a </w:t>
      </w:r>
      <w:r>
        <w:rPr>
          <w:i/>
        </w:rPr>
        <w:t>14</w:t>
      </w:r>
      <w:r w:rsidRPr="002B070B">
        <w:rPr>
          <w:i/>
        </w:rPr>
        <w:t>/20</w:t>
      </w:r>
      <w:r>
        <w:rPr>
          <w:i/>
        </w:rPr>
        <w:t>12</w:t>
      </w:r>
      <w:r w:rsidRPr="002B070B">
        <w:rPr>
          <w:i/>
        </w:rPr>
        <w:t>. (</w:t>
      </w:r>
      <w:r>
        <w:rPr>
          <w:i/>
        </w:rPr>
        <w:t>XI.30.</w:t>
      </w:r>
      <w:r w:rsidRPr="002B070B">
        <w:rPr>
          <w:i/>
        </w:rPr>
        <w:t>) önk. rendelethez</w:t>
      </w:r>
      <w:r w:rsidR="00B14C81">
        <w:rPr>
          <w:rStyle w:val="Lbjegyzet-hivatkozs"/>
          <w:i/>
        </w:rPr>
        <w:footnoteReference w:id="49"/>
      </w:r>
    </w:p>
    <w:p w14:paraId="7C2E8A30" w14:textId="511C31EE" w:rsidR="00307023" w:rsidRPr="002B070B" w:rsidRDefault="00307023" w:rsidP="00307023">
      <w:pPr>
        <w:pStyle w:val="Listaszerbekezds"/>
        <w:spacing w:line="276" w:lineRule="auto"/>
        <w:contextualSpacing/>
        <w:jc w:val="center"/>
        <w:rPr>
          <w:b/>
          <w:i/>
        </w:rPr>
      </w:pPr>
    </w:p>
    <w:p w14:paraId="20784063" w14:textId="77777777" w:rsidR="00307023" w:rsidRPr="002B070B" w:rsidRDefault="00307023" w:rsidP="00307023">
      <w:pPr>
        <w:tabs>
          <w:tab w:val="center" w:pos="2268"/>
          <w:tab w:val="center" w:pos="6804"/>
        </w:tabs>
        <w:jc w:val="both"/>
      </w:pPr>
    </w:p>
    <w:p w14:paraId="404ACDA3" w14:textId="77777777" w:rsidR="00307023" w:rsidRPr="002B070B" w:rsidRDefault="00307023" w:rsidP="00307023">
      <w:pPr>
        <w:pStyle w:val="Listaszerbekezds"/>
        <w:spacing w:line="276" w:lineRule="auto"/>
        <w:ind w:left="0"/>
        <w:jc w:val="center"/>
        <w:rPr>
          <w:b/>
          <w:i/>
        </w:rPr>
      </w:pPr>
      <w:r w:rsidRPr="002B070B">
        <w:rPr>
          <w:b/>
          <w:i/>
        </w:rPr>
        <w:t>Út mintakeresztszelvények</w:t>
      </w:r>
    </w:p>
    <w:p w14:paraId="10BFBE7C" w14:textId="77777777" w:rsidR="00307023" w:rsidRPr="002B070B" w:rsidRDefault="00307023" w:rsidP="004A5421">
      <w:pPr>
        <w:pStyle w:val="Listaszerbekezds"/>
        <w:numPr>
          <w:ilvl w:val="0"/>
          <w:numId w:val="68"/>
        </w:numPr>
        <w:tabs>
          <w:tab w:val="center" w:pos="2268"/>
          <w:tab w:val="center" w:pos="6804"/>
        </w:tabs>
        <w:contextualSpacing/>
        <w:jc w:val="both"/>
      </w:pPr>
    </w:p>
    <w:p w14:paraId="26FB4D7A" w14:textId="77777777" w:rsidR="00307023" w:rsidRPr="002B070B" w:rsidRDefault="00307023" w:rsidP="00307023">
      <w:pPr>
        <w:tabs>
          <w:tab w:val="center" w:pos="2268"/>
          <w:tab w:val="center" w:pos="6804"/>
        </w:tabs>
        <w:jc w:val="both"/>
      </w:pPr>
      <w:r w:rsidRPr="002B070B">
        <w:drawing>
          <wp:inline distT="0" distB="0" distL="0" distR="0" wp14:anchorId="41D8A027" wp14:editId="2E84DE85">
            <wp:extent cx="5759450" cy="2106165"/>
            <wp:effectExtent l="19050" t="0" r="0" b="0"/>
            <wp:docPr id="10" name="Kép 9" descr="útkereszt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tkeresztm1.png"/>
                    <pic:cNvPicPr/>
                  </pic:nvPicPr>
                  <pic:blipFill>
                    <a:blip r:embed="rId8"/>
                    <a:stretch>
                      <a:fillRect/>
                    </a:stretch>
                  </pic:blipFill>
                  <pic:spPr>
                    <a:xfrm>
                      <a:off x="0" y="0"/>
                      <a:ext cx="5759450" cy="2106165"/>
                    </a:xfrm>
                    <a:prstGeom prst="rect">
                      <a:avLst/>
                    </a:prstGeom>
                  </pic:spPr>
                </pic:pic>
              </a:graphicData>
            </a:graphic>
          </wp:inline>
        </w:drawing>
      </w:r>
    </w:p>
    <w:p w14:paraId="11D7FE2A" w14:textId="77777777" w:rsidR="00307023" w:rsidRPr="002B070B" w:rsidRDefault="00307023" w:rsidP="00307023">
      <w:pPr>
        <w:tabs>
          <w:tab w:val="center" w:pos="2268"/>
          <w:tab w:val="center" w:pos="6804"/>
        </w:tabs>
        <w:jc w:val="both"/>
      </w:pPr>
    </w:p>
    <w:p w14:paraId="263E579E" w14:textId="77777777" w:rsidR="00307023" w:rsidRPr="002B070B" w:rsidRDefault="00307023" w:rsidP="00307023">
      <w:pPr>
        <w:tabs>
          <w:tab w:val="center" w:pos="2268"/>
          <w:tab w:val="center" w:pos="6804"/>
        </w:tabs>
        <w:jc w:val="both"/>
      </w:pPr>
    </w:p>
    <w:p w14:paraId="40B41161" w14:textId="77777777" w:rsidR="00307023" w:rsidRPr="002B070B" w:rsidRDefault="00307023" w:rsidP="004A5421">
      <w:pPr>
        <w:pStyle w:val="Listaszerbekezds"/>
        <w:numPr>
          <w:ilvl w:val="0"/>
          <w:numId w:val="68"/>
        </w:numPr>
        <w:tabs>
          <w:tab w:val="center" w:pos="2268"/>
          <w:tab w:val="center" w:pos="6804"/>
        </w:tabs>
        <w:contextualSpacing/>
        <w:jc w:val="both"/>
      </w:pPr>
    </w:p>
    <w:p w14:paraId="570B8CEE" w14:textId="77777777" w:rsidR="00307023" w:rsidRDefault="00307023" w:rsidP="00307023">
      <w:pPr>
        <w:tabs>
          <w:tab w:val="center" w:pos="2268"/>
          <w:tab w:val="center" w:pos="6804"/>
        </w:tabs>
        <w:jc w:val="both"/>
      </w:pPr>
      <w:r w:rsidRPr="002B070B">
        <w:drawing>
          <wp:anchor distT="0" distB="0" distL="114300" distR="114300" simplePos="0" relativeHeight="251659264" behindDoc="0" locked="0" layoutInCell="1" allowOverlap="1" wp14:anchorId="3A5972CD" wp14:editId="1495FE30">
            <wp:simplePos x="0" y="0"/>
            <wp:positionH relativeFrom="column">
              <wp:posOffset>16510</wp:posOffset>
            </wp:positionH>
            <wp:positionV relativeFrom="paragraph">
              <wp:posOffset>147320</wp:posOffset>
            </wp:positionV>
            <wp:extent cx="5695950" cy="2062480"/>
            <wp:effectExtent l="19050" t="0" r="0" b="0"/>
            <wp:wrapThrough wrapText="bothSides">
              <wp:wrapPolygon edited="0">
                <wp:start x="-72" y="0"/>
                <wp:lineTo x="-72" y="21347"/>
                <wp:lineTo x="21600" y="21347"/>
                <wp:lineTo x="21600" y="0"/>
                <wp:lineTo x="-72" y="0"/>
              </wp:wrapPolygon>
            </wp:wrapThrough>
            <wp:docPr id="18" name="Kép 17" descr="útkereszt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tkeresztm2.png"/>
                    <pic:cNvPicPr/>
                  </pic:nvPicPr>
                  <pic:blipFill>
                    <a:blip r:embed="rId9"/>
                    <a:stretch>
                      <a:fillRect/>
                    </a:stretch>
                  </pic:blipFill>
                  <pic:spPr>
                    <a:xfrm>
                      <a:off x="0" y="0"/>
                      <a:ext cx="5695950" cy="2062480"/>
                    </a:xfrm>
                    <a:prstGeom prst="rect">
                      <a:avLst/>
                    </a:prstGeom>
                  </pic:spPr>
                </pic:pic>
              </a:graphicData>
            </a:graphic>
          </wp:anchor>
        </w:drawing>
      </w:r>
    </w:p>
    <w:p w14:paraId="712A665E" w14:textId="77777777" w:rsidR="00307023" w:rsidRPr="00D362B0" w:rsidRDefault="00307023" w:rsidP="00307023">
      <w:pPr>
        <w:tabs>
          <w:tab w:val="center" w:pos="2268"/>
          <w:tab w:val="center" w:pos="6804"/>
        </w:tabs>
        <w:jc w:val="both"/>
      </w:pPr>
    </w:p>
    <w:p w14:paraId="02A6112C" w14:textId="77777777" w:rsidR="00307023" w:rsidRDefault="00307023" w:rsidP="00307023">
      <w:pPr>
        <w:tabs>
          <w:tab w:val="center" w:pos="2268"/>
          <w:tab w:val="center" w:pos="6804"/>
        </w:tabs>
        <w:jc w:val="both"/>
      </w:pPr>
    </w:p>
    <w:p w14:paraId="37ED838D" w14:textId="77777777" w:rsidR="00307023" w:rsidRDefault="00307023" w:rsidP="00307023">
      <w:pPr>
        <w:tabs>
          <w:tab w:val="center" w:pos="2268"/>
          <w:tab w:val="center" w:pos="6804"/>
        </w:tabs>
        <w:jc w:val="both"/>
      </w:pPr>
    </w:p>
    <w:p w14:paraId="2DDC8567" w14:textId="77777777" w:rsidR="00307023" w:rsidRDefault="00307023" w:rsidP="00307023">
      <w:pPr>
        <w:tabs>
          <w:tab w:val="center" w:pos="2268"/>
          <w:tab w:val="center" w:pos="6804"/>
        </w:tabs>
        <w:jc w:val="both"/>
      </w:pPr>
    </w:p>
    <w:p w14:paraId="7FF68E57" w14:textId="77777777" w:rsidR="00307023" w:rsidRPr="00B24212" w:rsidRDefault="00307023" w:rsidP="00307023">
      <w:pPr>
        <w:tabs>
          <w:tab w:val="center" w:pos="2268"/>
          <w:tab w:val="center" w:pos="6804"/>
        </w:tabs>
        <w:jc w:val="both"/>
      </w:pPr>
    </w:p>
    <w:p w14:paraId="30BF9C36" w14:textId="77777777" w:rsidR="00307023" w:rsidRPr="00B24212" w:rsidRDefault="00307023" w:rsidP="00307023">
      <w:pPr>
        <w:pStyle w:val="Listaszerbekezds"/>
        <w:spacing w:line="276" w:lineRule="auto"/>
        <w:jc w:val="center"/>
      </w:pPr>
    </w:p>
    <w:sectPr w:rsidR="00307023" w:rsidRPr="00B24212" w:rsidSect="00F62C25">
      <w:headerReference w:type="default" r:id="rId10"/>
      <w:pgSz w:w="11906" w:h="16838"/>
      <w:pgMar w:top="1418" w:right="1418" w:bottom="164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86CB" w14:textId="77777777" w:rsidR="004A5421" w:rsidRDefault="004A5421" w:rsidP="006E0B66">
      <w:r>
        <w:separator/>
      </w:r>
    </w:p>
  </w:endnote>
  <w:endnote w:type="continuationSeparator" w:id="0">
    <w:p w14:paraId="6A2189CB" w14:textId="77777777" w:rsidR="004A5421" w:rsidRDefault="004A5421" w:rsidP="006E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B652E" w14:textId="77777777" w:rsidR="004A5421" w:rsidRDefault="004A5421" w:rsidP="006E0B66">
      <w:r>
        <w:separator/>
      </w:r>
    </w:p>
  </w:footnote>
  <w:footnote w:type="continuationSeparator" w:id="0">
    <w:p w14:paraId="106CB6D7" w14:textId="77777777" w:rsidR="004A5421" w:rsidRDefault="004A5421" w:rsidP="006E0B66">
      <w:r>
        <w:continuationSeparator/>
      </w:r>
    </w:p>
  </w:footnote>
  <w:footnote w:id="1">
    <w:p w14:paraId="29906CE3" w14:textId="78A2FFB7" w:rsidR="002F6653" w:rsidRPr="00E1188D" w:rsidRDefault="002F6653">
      <w:pPr>
        <w:pStyle w:val="Lbjegyzetszveg"/>
        <w:rPr>
          <w:sz w:val="16"/>
          <w:szCs w:val="16"/>
        </w:rPr>
      </w:pPr>
      <w:r w:rsidRPr="00E1188D">
        <w:rPr>
          <w:rStyle w:val="Lbjegyzet-hivatkozs"/>
          <w:sz w:val="16"/>
          <w:szCs w:val="16"/>
        </w:rPr>
        <w:footnoteRef/>
      </w:r>
      <w:r w:rsidRPr="00E1188D">
        <w:rPr>
          <w:sz w:val="16"/>
          <w:szCs w:val="16"/>
        </w:rPr>
        <w:t xml:space="preserve"> Módosította az 5/2015.(VI.8.) önkormányzati rendelet </w:t>
      </w:r>
    </w:p>
  </w:footnote>
  <w:footnote w:id="2">
    <w:p w14:paraId="5E70AD5A" w14:textId="4871F245" w:rsidR="002F6653" w:rsidRPr="00E1188D" w:rsidRDefault="002F6653">
      <w:pPr>
        <w:pStyle w:val="Lbjegyzetszveg"/>
        <w:rPr>
          <w:sz w:val="16"/>
          <w:szCs w:val="16"/>
        </w:rPr>
      </w:pPr>
      <w:r w:rsidRPr="00E1188D">
        <w:rPr>
          <w:rStyle w:val="Lbjegyzet-hivatkozs"/>
          <w:sz w:val="16"/>
          <w:szCs w:val="16"/>
        </w:rPr>
        <w:footnoteRef/>
      </w:r>
      <w:r w:rsidRPr="00E1188D">
        <w:rPr>
          <w:sz w:val="16"/>
          <w:szCs w:val="16"/>
        </w:rPr>
        <w:t xml:space="preserve"> </w:t>
      </w:r>
      <w:r w:rsidR="00307023">
        <w:rPr>
          <w:sz w:val="16"/>
          <w:szCs w:val="16"/>
        </w:rPr>
        <w:t xml:space="preserve">Kiegészítette </w:t>
      </w:r>
      <w:r w:rsidRPr="00E1188D">
        <w:rPr>
          <w:sz w:val="16"/>
          <w:szCs w:val="16"/>
        </w:rPr>
        <w:t>az 1/2021. (II.01.)</w:t>
      </w:r>
      <w:r w:rsidR="00E1188D">
        <w:rPr>
          <w:sz w:val="16"/>
          <w:szCs w:val="16"/>
        </w:rPr>
        <w:t xml:space="preserve"> önkormányzati rendelet. Hatályos 2021. </w:t>
      </w:r>
      <w:r w:rsidR="003572C9">
        <w:rPr>
          <w:sz w:val="16"/>
          <w:szCs w:val="16"/>
        </w:rPr>
        <w:t>március</w:t>
      </w:r>
      <w:r w:rsidR="00E1188D">
        <w:rPr>
          <w:sz w:val="16"/>
          <w:szCs w:val="16"/>
        </w:rPr>
        <w:t xml:space="preserve"> 3-tól</w:t>
      </w:r>
      <w:r w:rsidR="007F230E">
        <w:rPr>
          <w:sz w:val="16"/>
          <w:szCs w:val="16"/>
        </w:rPr>
        <w:t>.</w:t>
      </w:r>
    </w:p>
  </w:footnote>
  <w:footnote w:id="3">
    <w:p w14:paraId="24AE1C41" w14:textId="77777777" w:rsidR="002F6653" w:rsidRPr="00627435" w:rsidRDefault="002F6653" w:rsidP="00351DA5">
      <w:pPr>
        <w:pStyle w:val="Lbjegyzetszveg"/>
      </w:pPr>
      <w:r>
        <w:rPr>
          <w:rStyle w:val="Lbjegyzet-hivatkozs"/>
        </w:rPr>
        <w:footnoteRef/>
      </w:r>
      <w:r>
        <w:t xml:space="preserve"> </w:t>
      </w:r>
      <w:r w:rsidRPr="004E7F30">
        <w:rPr>
          <w:sz w:val="16"/>
          <w:szCs w:val="16"/>
        </w:rPr>
        <w:t>Hatályon kívül helyezte a 12/2017.(XII.18.) sz. rendelet. Hatálytalan 2018. január 1-jétől.</w:t>
      </w:r>
    </w:p>
    <w:p w14:paraId="467EB0A5" w14:textId="77777777" w:rsidR="002F6653" w:rsidRDefault="002F6653" w:rsidP="00351DA5">
      <w:pPr>
        <w:pStyle w:val="Lbjegyzetszveg"/>
      </w:pPr>
    </w:p>
  </w:footnote>
  <w:footnote w:id="4">
    <w:p w14:paraId="054B8B47"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t>.</w:t>
      </w:r>
    </w:p>
  </w:footnote>
  <w:footnote w:id="5">
    <w:p w14:paraId="3E2AD465"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p>
  </w:footnote>
  <w:footnote w:id="6">
    <w:p w14:paraId="0C2309FA"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p>
  </w:footnote>
  <w:footnote w:id="7">
    <w:p w14:paraId="374262C9"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p>
  </w:footnote>
  <w:footnote w:id="8">
    <w:p w14:paraId="08D47DE2"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p>
  </w:footnote>
  <w:footnote w:id="9">
    <w:p w14:paraId="5AEDF7CE"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p>
  </w:footnote>
  <w:footnote w:id="10">
    <w:p w14:paraId="76487638"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p>
  </w:footnote>
  <w:footnote w:id="11">
    <w:p w14:paraId="54EC411F"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12">
    <w:p w14:paraId="068B28FE" w14:textId="77777777" w:rsidR="002F6653" w:rsidRPr="00BE0246" w:rsidRDefault="002F6653">
      <w:pPr>
        <w:pStyle w:val="Lbjegyzetszveg"/>
        <w:rPr>
          <w:sz w:val="16"/>
          <w:szCs w:val="16"/>
        </w:rPr>
      </w:pPr>
      <w:r w:rsidRPr="00BE0246">
        <w:rPr>
          <w:rStyle w:val="Lbjegyzet-hivatkozs"/>
          <w:sz w:val="16"/>
          <w:szCs w:val="16"/>
        </w:rPr>
        <w:footnoteRef/>
      </w:r>
      <w:r w:rsidRPr="00BE0246">
        <w:rPr>
          <w:sz w:val="16"/>
          <w:szCs w:val="16"/>
        </w:rPr>
        <w:t xml:space="preserve"> Módosította a 9/2019.(VIII.12.) önkormányzati rendelet. </w:t>
      </w:r>
    </w:p>
  </w:footnote>
  <w:footnote w:id="13">
    <w:p w14:paraId="23B04CE0"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14">
    <w:p w14:paraId="3D81F47C"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15">
    <w:p w14:paraId="3D8CFAFC"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16">
    <w:p w14:paraId="64856964"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17">
    <w:p w14:paraId="191482F9" w14:textId="5668180F" w:rsidR="00E1188D" w:rsidRDefault="00E1188D">
      <w:pPr>
        <w:pStyle w:val="Lbjegyzetszveg"/>
      </w:pPr>
      <w:r>
        <w:rPr>
          <w:rStyle w:val="Lbjegyzet-hivatkozs"/>
        </w:rPr>
        <w:footnoteRef/>
      </w:r>
      <w:r>
        <w:t xml:space="preserve"> </w:t>
      </w:r>
      <w:r w:rsidR="000171DF" w:rsidRPr="00E1188D">
        <w:rPr>
          <w:sz w:val="16"/>
          <w:szCs w:val="16"/>
        </w:rPr>
        <w:t>Módosította az 1/2021. (II.01.)</w:t>
      </w:r>
      <w:r w:rsidR="000171DF">
        <w:rPr>
          <w:sz w:val="16"/>
          <w:szCs w:val="16"/>
        </w:rPr>
        <w:t xml:space="preserve"> önkormányzati rendelet. Hatályos 2021. </w:t>
      </w:r>
      <w:r w:rsidR="003572C9">
        <w:rPr>
          <w:sz w:val="16"/>
          <w:szCs w:val="16"/>
        </w:rPr>
        <w:t>március</w:t>
      </w:r>
      <w:r w:rsidR="000171DF">
        <w:rPr>
          <w:sz w:val="16"/>
          <w:szCs w:val="16"/>
        </w:rPr>
        <w:t xml:space="preserve"> 3-tól</w:t>
      </w:r>
      <w:r w:rsidR="00252E84">
        <w:rPr>
          <w:sz w:val="16"/>
          <w:szCs w:val="16"/>
        </w:rPr>
        <w:t>.</w:t>
      </w:r>
    </w:p>
  </w:footnote>
  <w:footnote w:id="18">
    <w:p w14:paraId="7D624D23" w14:textId="726FCCDD" w:rsidR="000171DF" w:rsidRPr="00E1188D" w:rsidRDefault="000171DF" w:rsidP="000171DF">
      <w:pPr>
        <w:pStyle w:val="Lbjegyzetszveg"/>
        <w:rPr>
          <w:sz w:val="16"/>
          <w:szCs w:val="16"/>
        </w:rPr>
      </w:pPr>
      <w:r>
        <w:rPr>
          <w:rStyle w:val="Lbjegyzet-hivatkozs"/>
        </w:rPr>
        <w:footnoteRef/>
      </w:r>
      <w:r>
        <w:rPr>
          <w:sz w:val="16"/>
          <w:szCs w:val="16"/>
        </w:rPr>
        <w:t xml:space="preserve"> </w:t>
      </w:r>
      <w:r w:rsidRPr="00E1188D">
        <w:rPr>
          <w:sz w:val="16"/>
          <w:szCs w:val="16"/>
        </w:rPr>
        <w:t>Módosította az 1/2021. (II.01.)</w:t>
      </w:r>
      <w:r>
        <w:rPr>
          <w:sz w:val="16"/>
          <w:szCs w:val="16"/>
        </w:rPr>
        <w:t xml:space="preserve"> önkormányzati rendelet. Hatályos 2021. </w:t>
      </w:r>
      <w:r w:rsidR="003572C9">
        <w:rPr>
          <w:sz w:val="16"/>
          <w:szCs w:val="16"/>
        </w:rPr>
        <w:t xml:space="preserve">március </w:t>
      </w:r>
      <w:r>
        <w:rPr>
          <w:sz w:val="16"/>
          <w:szCs w:val="16"/>
        </w:rPr>
        <w:t>3-tól</w:t>
      </w:r>
      <w:r w:rsidR="00252E84">
        <w:rPr>
          <w:sz w:val="16"/>
          <w:szCs w:val="16"/>
        </w:rPr>
        <w:t>.</w:t>
      </w:r>
    </w:p>
    <w:p w14:paraId="15B511EB" w14:textId="3F362556" w:rsidR="000171DF" w:rsidRDefault="000171DF">
      <w:pPr>
        <w:pStyle w:val="Lbjegyzetszveg"/>
      </w:pPr>
      <w:r>
        <w:t xml:space="preserve"> </w:t>
      </w:r>
    </w:p>
  </w:footnote>
  <w:footnote w:id="19">
    <w:p w14:paraId="6D2904FB"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20">
    <w:p w14:paraId="59B1015A" w14:textId="77777777" w:rsidR="002F6653" w:rsidRDefault="002F6653" w:rsidP="003306A5">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21">
    <w:p w14:paraId="768DB062"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22">
    <w:p w14:paraId="34B4A5E0" w14:textId="77777777" w:rsidR="002F6653" w:rsidRPr="00252E84" w:rsidRDefault="002F6653">
      <w:pPr>
        <w:pStyle w:val="Lbjegyzetszveg"/>
        <w:rPr>
          <w:sz w:val="16"/>
          <w:szCs w:val="16"/>
        </w:rPr>
      </w:pPr>
      <w:r w:rsidRPr="00252E84">
        <w:rPr>
          <w:rStyle w:val="Lbjegyzet-hivatkozs"/>
          <w:sz w:val="16"/>
          <w:szCs w:val="16"/>
        </w:rPr>
        <w:footnoteRef/>
      </w:r>
      <w:r w:rsidRPr="00252E84">
        <w:rPr>
          <w:sz w:val="16"/>
          <w:szCs w:val="16"/>
        </w:rPr>
        <w:t xml:space="preserve"> Hatályon kívül helyezte a 12/2017.(XII.18.) sz. rendelet. Hatálytalan 2018. január 1-jétől.</w:t>
      </w:r>
    </w:p>
  </w:footnote>
  <w:footnote w:id="23">
    <w:p w14:paraId="49B5D795" w14:textId="1B27298E" w:rsidR="00252E84" w:rsidRPr="00252E84" w:rsidRDefault="00252E84">
      <w:pPr>
        <w:pStyle w:val="Lbjegyzetszveg"/>
        <w:rPr>
          <w:sz w:val="16"/>
          <w:szCs w:val="16"/>
        </w:rPr>
      </w:pPr>
      <w:r w:rsidRPr="00252E84">
        <w:rPr>
          <w:rStyle w:val="Lbjegyzet-hivatkozs"/>
          <w:sz w:val="16"/>
          <w:szCs w:val="16"/>
        </w:rPr>
        <w:footnoteRef/>
      </w:r>
      <w:r w:rsidRPr="00252E84">
        <w:rPr>
          <w:sz w:val="16"/>
          <w:szCs w:val="16"/>
        </w:rPr>
        <w:t xml:space="preserve"> </w:t>
      </w:r>
      <w:bookmarkStart w:id="0" w:name="_Hlk63067379"/>
      <w:r w:rsidRPr="00252E84">
        <w:rPr>
          <w:sz w:val="16"/>
          <w:szCs w:val="16"/>
        </w:rPr>
        <w:t xml:space="preserve">Kiegészítette az 1/2021. (II.01.) önkormányzati rendelet. Hatályos 2021. </w:t>
      </w:r>
      <w:r w:rsidR="003572C9">
        <w:rPr>
          <w:sz w:val="16"/>
          <w:szCs w:val="16"/>
        </w:rPr>
        <w:t xml:space="preserve">március </w:t>
      </w:r>
      <w:r w:rsidRPr="00252E84">
        <w:rPr>
          <w:sz w:val="16"/>
          <w:szCs w:val="16"/>
        </w:rPr>
        <w:t>3-tól</w:t>
      </w:r>
      <w:bookmarkEnd w:id="0"/>
      <w:r>
        <w:rPr>
          <w:sz w:val="16"/>
          <w:szCs w:val="16"/>
        </w:rPr>
        <w:t>.</w:t>
      </w:r>
    </w:p>
  </w:footnote>
  <w:footnote w:id="24">
    <w:p w14:paraId="6320B4A5" w14:textId="39F43250" w:rsidR="00252E84" w:rsidRPr="00252E84" w:rsidRDefault="00252E84">
      <w:pPr>
        <w:pStyle w:val="Lbjegyzetszveg"/>
        <w:rPr>
          <w:sz w:val="16"/>
          <w:szCs w:val="16"/>
        </w:rPr>
      </w:pPr>
      <w:r w:rsidRPr="00252E84">
        <w:rPr>
          <w:rStyle w:val="Lbjegyzet-hivatkozs"/>
          <w:sz w:val="16"/>
          <w:szCs w:val="16"/>
        </w:rPr>
        <w:footnoteRef/>
      </w:r>
      <w:r w:rsidRPr="00252E84">
        <w:rPr>
          <w:sz w:val="16"/>
          <w:szCs w:val="16"/>
        </w:rPr>
        <w:t xml:space="preserve"> Kiegészítette az 1/2021. (II.01.) önkormányzati rendelet. Hatályos 2021. </w:t>
      </w:r>
      <w:r w:rsidR="003572C9">
        <w:rPr>
          <w:sz w:val="16"/>
          <w:szCs w:val="16"/>
        </w:rPr>
        <w:t xml:space="preserve">március </w:t>
      </w:r>
      <w:r w:rsidRPr="00252E84">
        <w:rPr>
          <w:sz w:val="16"/>
          <w:szCs w:val="16"/>
        </w:rPr>
        <w:t>3-tól</w:t>
      </w:r>
      <w:r>
        <w:rPr>
          <w:sz w:val="16"/>
          <w:szCs w:val="16"/>
        </w:rPr>
        <w:t>.</w:t>
      </w:r>
    </w:p>
  </w:footnote>
  <w:footnote w:id="25">
    <w:p w14:paraId="114C4909" w14:textId="77777777" w:rsidR="002F6653" w:rsidRPr="00252E84" w:rsidRDefault="002F6653" w:rsidP="00005A86">
      <w:pPr>
        <w:pStyle w:val="Lbjegyzetszveg"/>
        <w:rPr>
          <w:sz w:val="16"/>
          <w:szCs w:val="16"/>
        </w:rPr>
      </w:pPr>
      <w:r w:rsidRPr="00252E84">
        <w:rPr>
          <w:rStyle w:val="Lbjegyzet-hivatkozs"/>
          <w:sz w:val="16"/>
          <w:szCs w:val="16"/>
        </w:rPr>
        <w:footnoteRef/>
      </w:r>
      <w:r w:rsidRPr="00252E84">
        <w:rPr>
          <w:sz w:val="16"/>
          <w:szCs w:val="16"/>
        </w:rPr>
        <w:t xml:space="preserve"> Hatályon kívül helyezte a 12/2017.(XII.18.) sz. rendelet. Hatálytalan 2018. január 1-jétől.</w:t>
      </w:r>
    </w:p>
  </w:footnote>
  <w:footnote w:id="26">
    <w:p w14:paraId="369A9CC3" w14:textId="77777777" w:rsidR="002F6653" w:rsidRPr="00252E84" w:rsidRDefault="002F6653" w:rsidP="00005A86">
      <w:pPr>
        <w:pStyle w:val="Lbjegyzetszveg"/>
        <w:rPr>
          <w:sz w:val="16"/>
          <w:szCs w:val="16"/>
        </w:rPr>
      </w:pPr>
      <w:r w:rsidRPr="00252E84">
        <w:rPr>
          <w:rStyle w:val="Lbjegyzet-hivatkozs"/>
          <w:sz w:val="16"/>
          <w:szCs w:val="16"/>
        </w:rPr>
        <w:footnoteRef/>
      </w:r>
      <w:r w:rsidRPr="00252E84">
        <w:rPr>
          <w:sz w:val="16"/>
          <w:szCs w:val="16"/>
        </w:rPr>
        <w:t xml:space="preserve"> Hatályon kívül helyezte a 12/2017.(XII.18.) sz. rendelet. Hatálytalan 2018. január 1-jétől.</w:t>
      </w:r>
    </w:p>
  </w:footnote>
  <w:footnote w:id="27">
    <w:p w14:paraId="647CAB0C" w14:textId="77777777" w:rsidR="002F6653" w:rsidRPr="00252E84" w:rsidRDefault="002F6653" w:rsidP="00005A86">
      <w:pPr>
        <w:pStyle w:val="Lbjegyzetszveg"/>
        <w:rPr>
          <w:sz w:val="16"/>
          <w:szCs w:val="16"/>
        </w:rPr>
      </w:pPr>
      <w:r w:rsidRPr="00252E84">
        <w:rPr>
          <w:rStyle w:val="Lbjegyzet-hivatkozs"/>
          <w:sz w:val="16"/>
          <w:szCs w:val="16"/>
        </w:rPr>
        <w:footnoteRef/>
      </w:r>
      <w:r w:rsidRPr="00252E84">
        <w:rPr>
          <w:sz w:val="16"/>
          <w:szCs w:val="16"/>
        </w:rPr>
        <w:t xml:space="preserve"> Hatályon kívül helyezte a 12/2017.(XII.18.) sz. rendelet. Hatálytalan 2018. január 1-jétől.</w:t>
      </w:r>
    </w:p>
  </w:footnote>
  <w:footnote w:id="28">
    <w:p w14:paraId="1DBACCC5"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29">
    <w:p w14:paraId="224E5A24"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30">
    <w:p w14:paraId="32E4CFE0"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31">
    <w:p w14:paraId="0F079214"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32">
    <w:p w14:paraId="307BCA9B" w14:textId="77777777" w:rsidR="002F6653" w:rsidRDefault="002F6653">
      <w:pPr>
        <w:pStyle w:val="Lbjegyzetszveg"/>
      </w:pPr>
      <w:r w:rsidRPr="008E3810">
        <w:rPr>
          <w:rStyle w:val="Lbjegyzet-hivatkozs"/>
          <w:sz w:val="16"/>
          <w:szCs w:val="16"/>
        </w:rPr>
        <w:footnoteRef/>
      </w:r>
      <w:r w:rsidRPr="008E3810">
        <w:rPr>
          <w:sz w:val="16"/>
          <w:szCs w:val="16"/>
        </w:rPr>
        <w:t xml:space="preserve"> Módosította az 5/2015.(VI.8.) önkormányzati rendelet </w:t>
      </w:r>
    </w:p>
  </w:footnote>
  <w:footnote w:id="33">
    <w:p w14:paraId="18185EC6"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34">
    <w:p w14:paraId="79F889D3" w14:textId="77777777" w:rsidR="002F6653" w:rsidRPr="007B7C99" w:rsidRDefault="002F6653">
      <w:pPr>
        <w:pStyle w:val="Lbjegyzetszveg"/>
        <w:rPr>
          <w:sz w:val="16"/>
          <w:szCs w:val="16"/>
        </w:rPr>
      </w:pPr>
      <w:r w:rsidRPr="007B7C99">
        <w:rPr>
          <w:rStyle w:val="Lbjegyzet-hivatkozs"/>
          <w:sz w:val="16"/>
          <w:szCs w:val="16"/>
        </w:rPr>
        <w:footnoteRef/>
      </w:r>
      <w:r w:rsidRPr="007B7C99">
        <w:rPr>
          <w:sz w:val="16"/>
          <w:szCs w:val="16"/>
        </w:rPr>
        <w:t xml:space="preserve"> Kiegészítette a 9/2019.(VIII.12.) önkormányzati rendelet</w:t>
      </w:r>
    </w:p>
  </w:footnote>
  <w:footnote w:id="35">
    <w:p w14:paraId="4ECC50D3"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36">
    <w:p w14:paraId="0F457B28"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37">
    <w:p w14:paraId="77927276"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38">
    <w:p w14:paraId="483E1D44" w14:textId="77777777" w:rsidR="002F6653" w:rsidRDefault="002F6653">
      <w:pPr>
        <w:pStyle w:val="Lbjegyzetszveg"/>
      </w:pPr>
      <w:r w:rsidRPr="00A04213">
        <w:rPr>
          <w:rStyle w:val="Lbjegyzet-hivatkozs"/>
          <w:sz w:val="16"/>
          <w:szCs w:val="16"/>
        </w:rPr>
        <w:footnoteRef/>
      </w:r>
      <w:r w:rsidRPr="00A04213">
        <w:rPr>
          <w:sz w:val="16"/>
          <w:szCs w:val="16"/>
        </w:rPr>
        <w:t xml:space="preserve"> Módosította az 5/2015. (VI.8.) önkormányzati rendelet </w:t>
      </w:r>
    </w:p>
  </w:footnote>
  <w:footnote w:id="39">
    <w:p w14:paraId="11F5920C"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40">
    <w:p w14:paraId="14F08FC2"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41">
    <w:p w14:paraId="6BC7BE32"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42">
    <w:p w14:paraId="68D87142" w14:textId="77777777" w:rsidR="002F6653" w:rsidRDefault="002F6653">
      <w:pPr>
        <w:pStyle w:val="Lbjegyzetszveg"/>
      </w:pPr>
      <w:r>
        <w:rPr>
          <w:rStyle w:val="Lbjegyzet-hivatkozs"/>
        </w:rPr>
        <w:footnoteRef/>
      </w:r>
      <w:r>
        <w:t xml:space="preserve"> </w:t>
      </w:r>
      <w:r w:rsidRPr="004E7F30">
        <w:rPr>
          <w:sz w:val="16"/>
          <w:szCs w:val="16"/>
        </w:rPr>
        <w:t>Hatályon kívül helyezte a 12/2017.(XII.18.) sz. rendelet. Hatálytalan 2018. január 1-jétől</w:t>
      </w:r>
      <w:r>
        <w:rPr>
          <w:sz w:val="16"/>
          <w:szCs w:val="16"/>
        </w:rPr>
        <w:t>.</w:t>
      </w:r>
    </w:p>
  </w:footnote>
  <w:footnote w:id="43">
    <w:p w14:paraId="09E3C217" w14:textId="00DC23CF" w:rsidR="00307023" w:rsidRDefault="00307023">
      <w:pPr>
        <w:pStyle w:val="Lbjegyzetszveg"/>
      </w:pPr>
      <w:r>
        <w:rPr>
          <w:rStyle w:val="Lbjegyzet-hivatkozs"/>
        </w:rPr>
        <w:footnoteRef/>
      </w:r>
      <w:r>
        <w:t xml:space="preserve"> </w:t>
      </w:r>
      <w:r w:rsidRPr="00252E84">
        <w:rPr>
          <w:sz w:val="16"/>
          <w:szCs w:val="16"/>
        </w:rPr>
        <w:t xml:space="preserve">Kiegészítette az 1/2021. (II.01.) önkormányzati rendelet. Hatályos 2021. </w:t>
      </w:r>
      <w:r w:rsidR="003572C9">
        <w:rPr>
          <w:sz w:val="16"/>
          <w:szCs w:val="16"/>
        </w:rPr>
        <w:t xml:space="preserve">március </w:t>
      </w:r>
      <w:r w:rsidRPr="00252E84">
        <w:rPr>
          <w:sz w:val="16"/>
          <w:szCs w:val="16"/>
        </w:rPr>
        <w:t>3-tól</w:t>
      </w:r>
      <w:r>
        <w:rPr>
          <w:sz w:val="16"/>
          <w:szCs w:val="16"/>
        </w:rPr>
        <w:t>.</w:t>
      </w:r>
    </w:p>
  </w:footnote>
  <w:footnote w:id="44">
    <w:p w14:paraId="3FB707DE" w14:textId="07F64663" w:rsidR="00307023" w:rsidRDefault="00307023">
      <w:pPr>
        <w:pStyle w:val="Lbjegyzetszveg"/>
      </w:pPr>
      <w:r>
        <w:rPr>
          <w:rStyle w:val="Lbjegyzet-hivatkozs"/>
        </w:rPr>
        <w:footnoteRef/>
      </w:r>
      <w:r>
        <w:t xml:space="preserve"> </w:t>
      </w:r>
      <w:r w:rsidRPr="00252E84">
        <w:rPr>
          <w:sz w:val="16"/>
          <w:szCs w:val="16"/>
        </w:rPr>
        <w:t xml:space="preserve">Kiegészítette az 1/2021. (II.01.) önkormányzati rendelet. Hatályos 2021. </w:t>
      </w:r>
      <w:r w:rsidR="003572C9">
        <w:rPr>
          <w:sz w:val="16"/>
          <w:szCs w:val="16"/>
        </w:rPr>
        <w:t xml:space="preserve">március </w:t>
      </w:r>
      <w:r w:rsidRPr="00252E84">
        <w:rPr>
          <w:sz w:val="16"/>
          <w:szCs w:val="16"/>
        </w:rPr>
        <w:t>3-tól</w:t>
      </w:r>
      <w:r>
        <w:rPr>
          <w:sz w:val="16"/>
          <w:szCs w:val="16"/>
        </w:rPr>
        <w:t>.</w:t>
      </w:r>
    </w:p>
  </w:footnote>
  <w:footnote w:id="45">
    <w:p w14:paraId="03AEECD1" w14:textId="74589855" w:rsidR="00307023" w:rsidRDefault="00307023">
      <w:pPr>
        <w:pStyle w:val="Lbjegyzetszveg"/>
      </w:pPr>
      <w:r>
        <w:rPr>
          <w:rStyle w:val="Lbjegyzet-hivatkozs"/>
        </w:rPr>
        <w:footnoteRef/>
      </w:r>
      <w:r>
        <w:t xml:space="preserve"> </w:t>
      </w:r>
      <w:r w:rsidRPr="00252E84">
        <w:rPr>
          <w:sz w:val="16"/>
          <w:szCs w:val="16"/>
        </w:rPr>
        <w:t xml:space="preserve">Kiegészítette az 1/2021. (II.01.) önkormányzati rendelet. Hatályos 2021. </w:t>
      </w:r>
      <w:r w:rsidR="003572C9">
        <w:rPr>
          <w:sz w:val="16"/>
          <w:szCs w:val="16"/>
        </w:rPr>
        <w:t xml:space="preserve">március </w:t>
      </w:r>
      <w:r w:rsidRPr="00252E84">
        <w:rPr>
          <w:sz w:val="16"/>
          <w:szCs w:val="16"/>
        </w:rPr>
        <w:t>3-tól</w:t>
      </w:r>
      <w:r>
        <w:rPr>
          <w:sz w:val="16"/>
          <w:szCs w:val="16"/>
        </w:rPr>
        <w:t>.</w:t>
      </w:r>
    </w:p>
  </w:footnote>
  <w:footnote w:id="46">
    <w:p w14:paraId="555E49F2" w14:textId="54074B9B" w:rsidR="00307023" w:rsidRDefault="00307023">
      <w:pPr>
        <w:pStyle w:val="Lbjegyzetszveg"/>
      </w:pPr>
      <w:r>
        <w:rPr>
          <w:rStyle w:val="Lbjegyzet-hivatkozs"/>
        </w:rPr>
        <w:footnoteRef/>
      </w:r>
      <w:r>
        <w:t xml:space="preserve"> </w:t>
      </w:r>
      <w:r w:rsidRPr="00252E84">
        <w:rPr>
          <w:sz w:val="16"/>
          <w:szCs w:val="16"/>
        </w:rPr>
        <w:t xml:space="preserve">Kiegészítette az 1/2021. (II.01.) önkormányzati rendelet. Hatályos 2021. </w:t>
      </w:r>
      <w:r w:rsidR="003572C9">
        <w:rPr>
          <w:sz w:val="16"/>
          <w:szCs w:val="16"/>
        </w:rPr>
        <w:t xml:space="preserve">március </w:t>
      </w:r>
      <w:r w:rsidRPr="00252E84">
        <w:rPr>
          <w:sz w:val="16"/>
          <w:szCs w:val="16"/>
        </w:rPr>
        <w:t>3-tól</w:t>
      </w:r>
      <w:r>
        <w:rPr>
          <w:sz w:val="16"/>
          <w:szCs w:val="16"/>
        </w:rPr>
        <w:t>.</w:t>
      </w:r>
    </w:p>
  </w:footnote>
  <w:footnote w:id="47">
    <w:p w14:paraId="527DDCCC" w14:textId="77777777" w:rsidR="002F6653" w:rsidRDefault="002F6653">
      <w:pPr>
        <w:pStyle w:val="Lbjegyzetszveg"/>
      </w:pPr>
      <w:r w:rsidRPr="00F02175">
        <w:rPr>
          <w:rStyle w:val="Lbjegyzet-hivatkozs"/>
          <w:sz w:val="16"/>
          <w:szCs w:val="16"/>
        </w:rPr>
        <w:footnoteRef/>
      </w:r>
      <w:r w:rsidRPr="00F02175">
        <w:rPr>
          <w:sz w:val="16"/>
          <w:szCs w:val="16"/>
        </w:rPr>
        <w:t xml:space="preserve"> Módosította az 5/2015.(VI.8.) önkormányzati rendelet </w:t>
      </w:r>
    </w:p>
  </w:footnote>
  <w:footnote w:id="48">
    <w:p w14:paraId="3DEC330F" w14:textId="568BDB48" w:rsidR="00B14C81" w:rsidRPr="00252E84" w:rsidRDefault="00B14C81" w:rsidP="00B14C81">
      <w:pPr>
        <w:pStyle w:val="Lbjegyzetszveg"/>
        <w:rPr>
          <w:sz w:val="16"/>
          <w:szCs w:val="16"/>
        </w:rPr>
      </w:pPr>
      <w:r>
        <w:rPr>
          <w:rStyle w:val="Lbjegyzet-hivatkozs"/>
        </w:rPr>
        <w:footnoteRef/>
      </w:r>
      <w:r>
        <w:t xml:space="preserve"> </w:t>
      </w:r>
      <w:r w:rsidRPr="00252E84">
        <w:rPr>
          <w:sz w:val="16"/>
          <w:szCs w:val="16"/>
        </w:rPr>
        <w:t xml:space="preserve">Kiegészítette az 1/2021. (II.01.) önkormányzati rendelet. Hatályos 2021. </w:t>
      </w:r>
      <w:r w:rsidR="003572C9">
        <w:rPr>
          <w:sz w:val="16"/>
          <w:szCs w:val="16"/>
        </w:rPr>
        <w:t xml:space="preserve">március </w:t>
      </w:r>
      <w:r w:rsidRPr="00252E84">
        <w:rPr>
          <w:sz w:val="16"/>
          <w:szCs w:val="16"/>
        </w:rPr>
        <w:t>3-tól</w:t>
      </w:r>
      <w:r>
        <w:rPr>
          <w:sz w:val="16"/>
          <w:szCs w:val="16"/>
        </w:rPr>
        <w:t>.</w:t>
      </w:r>
    </w:p>
    <w:p w14:paraId="65E0B983" w14:textId="296FA888" w:rsidR="00B14C81" w:rsidRDefault="00B14C81">
      <w:pPr>
        <w:pStyle w:val="Lbjegyzetszveg"/>
      </w:pPr>
    </w:p>
  </w:footnote>
  <w:footnote w:id="49">
    <w:p w14:paraId="3BA13A54" w14:textId="74C48DF3" w:rsidR="00B14C81" w:rsidRPr="00252E84" w:rsidRDefault="00B14C81" w:rsidP="00B14C81">
      <w:pPr>
        <w:pStyle w:val="Lbjegyzetszveg"/>
        <w:rPr>
          <w:sz w:val="16"/>
          <w:szCs w:val="16"/>
        </w:rPr>
      </w:pPr>
      <w:r>
        <w:rPr>
          <w:rStyle w:val="Lbjegyzet-hivatkozs"/>
        </w:rPr>
        <w:footnoteRef/>
      </w:r>
      <w:r>
        <w:t xml:space="preserve"> </w:t>
      </w:r>
      <w:r w:rsidRPr="00252E84">
        <w:rPr>
          <w:sz w:val="16"/>
          <w:szCs w:val="16"/>
        </w:rPr>
        <w:t>Kiegészítette az 1/2021. (II.01.) önkormányzati rendelet. Hatályos 2021.</w:t>
      </w:r>
      <w:r w:rsidR="003572C9">
        <w:rPr>
          <w:sz w:val="16"/>
          <w:szCs w:val="16"/>
        </w:rPr>
        <w:t xml:space="preserve"> március </w:t>
      </w:r>
      <w:r w:rsidRPr="00252E84">
        <w:rPr>
          <w:sz w:val="16"/>
          <w:szCs w:val="16"/>
        </w:rPr>
        <w:t>3-tól</w:t>
      </w:r>
      <w:r>
        <w:rPr>
          <w:sz w:val="16"/>
          <w:szCs w:val="16"/>
        </w:rPr>
        <w:t>.</w:t>
      </w:r>
    </w:p>
    <w:p w14:paraId="632D4D57" w14:textId="442946E8" w:rsidR="00B14C81" w:rsidRDefault="00B14C81">
      <w:pPr>
        <w:pStyle w:val="Lbjegyzetszveg"/>
      </w:pPr>
    </w:p>
    <w:p w14:paraId="7E9203E0" w14:textId="42ABA129" w:rsidR="005C5FC6" w:rsidRDefault="005C5FC6">
      <w:pPr>
        <w:pStyle w:val="Lbjegyzetszveg"/>
      </w:pPr>
    </w:p>
    <w:p w14:paraId="4F22B627" w14:textId="01B2D94D" w:rsidR="005C5FC6" w:rsidRDefault="005C5FC6">
      <w:pPr>
        <w:pStyle w:val="Lbjegyzetszveg"/>
      </w:pPr>
    </w:p>
    <w:p w14:paraId="45471E5D" w14:textId="5464A2E3" w:rsidR="005C5FC6" w:rsidRDefault="005C5FC6">
      <w:pPr>
        <w:pStyle w:val="Lbjegyzetszveg"/>
      </w:pPr>
    </w:p>
    <w:p w14:paraId="33C9CBC9" w14:textId="5F9BB862" w:rsidR="005C5FC6" w:rsidRDefault="005C5FC6">
      <w:pPr>
        <w:pStyle w:val="Lbjegyzetszveg"/>
      </w:pPr>
    </w:p>
    <w:p w14:paraId="73FD63B0" w14:textId="5AE639D7" w:rsidR="005C5FC6" w:rsidRDefault="005C5FC6">
      <w:pPr>
        <w:pStyle w:val="Lbjegyzetszveg"/>
      </w:pPr>
    </w:p>
    <w:p w14:paraId="2A4E880E" w14:textId="21C638FC" w:rsidR="005C5FC6" w:rsidRDefault="005C5FC6">
      <w:pPr>
        <w:pStyle w:val="Lbjegyzetszveg"/>
      </w:pPr>
    </w:p>
    <w:p w14:paraId="4C84F0BD" w14:textId="231470A8" w:rsidR="005C5FC6" w:rsidRDefault="005C5FC6">
      <w:pPr>
        <w:pStyle w:val="Lbjegyzetszveg"/>
      </w:pPr>
    </w:p>
    <w:p w14:paraId="6232A962" w14:textId="77777777" w:rsidR="005C5FC6" w:rsidRDefault="005C5FC6">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BA3A" w14:textId="77777777" w:rsidR="002F6653" w:rsidRDefault="002F6653" w:rsidP="00521995">
    <w:pPr>
      <w:pStyle w:val="lfej"/>
      <w:framePr w:wrap="auto" w:vAnchor="text" w:hAnchor="margin" w:xAlign="center" w:y="1"/>
      <w:rPr>
        <w:rStyle w:val="Oldalszm"/>
        <w:rFonts w:cs="Calibri"/>
      </w:rPr>
    </w:pPr>
    <w:r>
      <w:rPr>
        <w:rStyle w:val="Oldalszm"/>
        <w:rFonts w:cs="Calibri"/>
      </w:rPr>
      <w:fldChar w:fldCharType="begin"/>
    </w:r>
    <w:r>
      <w:rPr>
        <w:rStyle w:val="Oldalszm"/>
        <w:rFonts w:cs="Calibri"/>
      </w:rPr>
      <w:instrText xml:space="preserve">PAGE  </w:instrText>
    </w:r>
    <w:r>
      <w:rPr>
        <w:rStyle w:val="Oldalszm"/>
        <w:rFonts w:cs="Calibri"/>
      </w:rPr>
      <w:fldChar w:fldCharType="separate"/>
    </w:r>
    <w:r>
      <w:rPr>
        <w:rStyle w:val="Oldalszm"/>
        <w:rFonts w:cs="Calibri"/>
      </w:rPr>
      <w:t>21</w:t>
    </w:r>
    <w:r>
      <w:rPr>
        <w:rStyle w:val="Oldalszm"/>
        <w:rFonts w:cs="Calibri"/>
      </w:rPr>
      <w:fldChar w:fldCharType="end"/>
    </w:r>
  </w:p>
  <w:p w14:paraId="766EF6D8" w14:textId="77777777" w:rsidR="002F6653" w:rsidRDefault="002F665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612"/>
    <w:multiLevelType w:val="hybridMultilevel"/>
    <w:tmpl w:val="787839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F962EB"/>
    <w:multiLevelType w:val="hybridMultilevel"/>
    <w:tmpl w:val="12B6302E"/>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15:restartNumberingAfterBreak="0">
    <w:nsid w:val="05F93F48"/>
    <w:multiLevelType w:val="hybridMultilevel"/>
    <w:tmpl w:val="C17ADE9C"/>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08426A28"/>
    <w:multiLevelType w:val="hybridMultilevel"/>
    <w:tmpl w:val="DB6081C0"/>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 w15:restartNumberingAfterBreak="0">
    <w:nsid w:val="091C32D0"/>
    <w:multiLevelType w:val="multilevel"/>
    <w:tmpl w:val="1D1C238E"/>
    <w:lvl w:ilvl="0">
      <w:start w:val="1"/>
      <w:numFmt w:val="decimal"/>
      <w:lvlText w:val="(%1)"/>
      <w:lvlJc w:val="center"/>
      <w:pPr>
        <w:tabs>
          <w:tab w:val="num" w:pos="397"/>
        </w:tabs>
        <w:ind w:left="397" w:hanging="397"/>
      </w:pPr>
      <w:rPr>
        <w:rFonts w:cs="Times New Roman" w:hint="default"/>
      </w:rPr>
    </w:lvl>
    <w:lvl w:ilvl="1">
      <w:start w:val="1"/>
      <w:numFmt w:val="lowerLetter"/>
      <w:lvlText w:val="%2)"/>
      <w:lvlJc w:val="left"/>
      <w:pPr>
        <w:tabs>
          <w:tab w:val="num" w:pos="1134"/>
        </w:tabs>
        <w:ind w:left="1134" w:hanging="567"/>
      </w:pPr>
      <w:rPr>
        <w:rFonts w:cs="Times New Roman"/>
      </w:rPr>
    </w:lvl>
    <w:lvl w:ilvl="2">
      <w:start w:val="1"/>
      <w:numFmt w:val="none"/>
      <w:lvlText w:val="%3"/>
      <w:lvlJc w:val="right"/>
      <w:pPr>
        <w:tabs>
          <w:tab w:val="num" w:pos="1134"/>
        </w:tabs>
        <w:ind w:left="1134" w:hanging="454"/>
      </w:pPr>
      <w:rPr>
        <w:rFonts w:cs="Times New Roman"/>
      </w:rPr>
    </w:lvl>
    <w:lvl w:ilvl="3">
      <w:start w:val="1"/>
      <w:numFmt w:val="none"/>
      <w:lvlText w:val="%4"/>
      <w:lvlJc w:val="left"/>
      <w:pPr>
        <w:tabs>
          <w:tab w:val="num" w:pos="360"/>
        </w:tabs>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5" w15:restartNumberingAfterBreak="0">
    <w:nsid w:val="09286B9F"/>
    <w:multiLevelType w:val="multilevel"/>
    <w:tmpl w:val="30208D04"/>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A9641F2"/>
    <w:multiLevelType w:val="hybridMultilevel"/>
    <w:tmpl w:val="2DC41A5E"/>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15:restartNumberingAfterBreak="0">
    <w:nsid w:val="0DEC5A6F"/>
    <w:multiLevelType w:val="hybridMultilevel"/>
    <w:tmpl w:val="9D508634"/>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15:restartNumberingAfterBreak="0">
    <w:nsid w:val="0ED22ECF"/>
    <w:multiLevelType w:val="hybridMultilevel"/>
    <w:tmpl w:val="0770C0FA"/>
    <w:lvl w:ilvl="0" w:tplc="040E0017">
      <w:start w:val="1"/>
      <w:numFmt w:val="lowerLetter"/>
      <w:lvlText w:val="%1)"/>
      <w:lvlJc w:val="left"/>
      <w:pPr>
        <w:ind w:left="720" w:hanging="360"/>
      </w:pPr>
      <w:rPr>
        <w:rFonts w:cs="Times New Roman"/>
      </w:rPr>
    </w:lvl>
    <w:lvl w:ilvl="1" w:tplc="A8D22FF0">
      <w:start w:val="1"/>
      <w:numFmt w:val="lowerLetter"/>
      <w:lvlText w:val="%2)"/>
      <w:lvlJc w:val="left"/>
      <w:pPr>
        <w:ind w:left="1440" w:hanging="360"/>
      </w:pPr>
      <w:rPr>
        <w:rFonts w:ascii="Times New Roman" w:eastAsia="Calibri" w:hAnsi="Times New Roman"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0F0A361E"/>
    <w:multiLevelType w:val="hybridMultilevel"/>
    <w:tmpl w:val="DBB89DEE"/>
    <w:lvl w:ilvl="0" w:tplc="286AF58C">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0" w15:restartNumberingAfterBreak="0">
    <w:nsid w:val="0FB95384"/>
    <w:multiLevelType w:val="hybridMultilevel"/>
    <w:tmpl w:val="97FAF994"/>
    <w:lvl w:ilvl="0" w:tplc="5350ACE6">
      <w:start w:val="2"/>
      <w:numFmt w:val="decimal"/>
      <w:lvlText w:val="(%1)"/>
      <w:lvlJc w:val="left"/>
      <w:pPr>
        <w:ind w:left="360" w:hanging="360"/>
      </w:pPr>
      <w:rPr>
        <w:rFonts w:cs="Times New Roman" w:hint="default"/>
        <w:strike w:val="0"/>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1" w15:restartNumberingAfterBreak="0">
    <w:nsid w:val="1236477C"/>
    <w:multiLevelType w:val="hybridMultilevel"/>
    <w:tmpl w:val="E41A7F4E"/>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15:restartNumberingAfterBreak="0">
    <w:nsid w:val="136B2235"/>
    <w:multiLevelType w:val="hybridMultilevel"/>
    <w:tmpl w:val="0882BCF4"/>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15:restartNumberingAfterBreak="0">
    <w:nsid w:val="13C92F99"/>
    <w:multiLevelType w:val="hybridMultilevel"/>
    <w:tmpl w:val="0B4E00E2"/>
    <w:lvl w:ilvl="0" w:tplc="48647196">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4" w15:restartNumberingAfterBreak="0">
    <w:nsid w:val="13EC0731"/>
    <w:multiLevelType w:val="hybridMultilevel"/>
    <w:tmpl w:val="92C8A96A"/>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15:restartNumberingAfterBreak="0">
    <w:nsid w:val="164040AE"/>
    <w:multiLevelType w:val="hybridMultilevel"/>
    <w:tmpl w:val="79B477D4"/>
    <w:lvl w:ilvl="0" w:tplc="040E0017">
      <w:start w:val="1"/>
      <w:numFmt w:val="lowerLetter"/>
      <w:lvlText w:val="%1)"/>
      <w:lvlJc w:val="left"/>
      <w:pPr>
        <w:ind w:left="770" w:hanging="360"/>
      </w:pPr>
      <w:rPr>
        <w:rFonts w:cs="Times New Roman"/>
      </w:rPr>
    </w:lvl>
    <w:lvl w:ilvl="1" w:tplc="040E0019">
      <w:start w:val="1"/>
      <w:numFmt w:val="lowerLetter"/>
      <w:lvlText w:val="%2."/>
      <w:lvlJc w:val="left"/>
      <w:pPr>
        <w:ind w:left="1490" w:hanging="360"/>
      </w:pPr>
      <w:rPr>
        <w:rFonts w:cs="Times New Roman"/>
      </w:rPr>
    </w:lvl>
    <w:lvl w:ilvl="2" w:tplc="040E001B">
      <w:start w:val="1"/>
      <w:numFmt w:val="lowerRoman"/>
      <w:lvlText w:val="%3."/>
      <w:lvlJc w:val="right"/>
      <w:pPr>
        <w:ind w:left="2210" w:hanging="180"/>
      </w:pPr>
      <w:rPr>
        <w:rFonts w:cs="Times New Roman"/>
      </w:rPr>
    </w:lvl>
    <w:lvl w:ilvl="3" w:tplc="040E000F">
      <w:start w:val="1"/>
      <w:numFmt w:val="decimal"/>
      <w:lvlText w:val="%4."/>
      <w:lvlJc w:val="left"/>
      <w:pPr>
        <w:ind w:left="2930" w:hanging="360"/>
      </w:pPr>
      <w:rPr>
        <w:rFonts w:cs="Times New Roman"/>
      </w:rPr>
    </w:lvl>
    <w:lvl w:ilvl="4" w:tplc="040E0019">
      <w:start w:val="1"/>
      <w:numFmt w:val="lowerLetter"/>
      <w:lvlText w:val="%5."/>
      <w:lvlJc w:val="left"/>
      <w:pPr>
        <w:ind w:left="3650" w:hanging="360"/>
      </w:pPr>
      <w:rPr>
        <w:rFonts w:cs="Times New Roman"/>
      </w:rPr>
    </w:lvl>
    <w:lvl w:ilvl="5" w:tplc="040E001B">
      <w:start w:val="1"/>
      <w:numFmt w:val="lowerRoman"/>
      <w:lvlText w:val="%6."/>
      <w:lvlJc w:val="right"/>
      <w:pPr>
        <w:ind w:left="4370" w:hanging="180"/>
      </w:pPr>
      <w:rPr>
        <w:rFonts w:cs="Times New Roman"/>
      </w:rPr>
    </w:lvl>
    <w:lvl w:ilvl="6" w:tplc="040E000F">
      <w:start w:val="1"/>
      <w:numFmt w:val="decimal"/>
      <w:lvlText w:val="%7."/>
      <w:lvlJc w:val="left"/>
      <w:pPr>
        <w:ind w:left="5090" w:hanging="360"/>
      </w:pPr>
      <w:rPr>
        <w:rFonts w:cs="Times New Roman"/>
      </w:rPr>
    </w:lvl>
    <w:lvl w:ilvl="7" w:tplc="040E0019">
      <w:start w:val="1"/>
      <w:numFmt w:val="lowerLetter"/>
      <w:lvlText w:val="%8."/>
      <w:lvlJc w:val="left"/>
      <w:pPr>
        <w:ind w:left="5810" w:hanging="360"/>
      </w:pPr>
      <w:rPr>
        <w:rFonts w:cs="Times New Roman"/>
      </w:rPr>
    </w:lvl>
    <w:lvl w:ilvl="8" w:tplc="040E001B">
      <w:start w:val="1"/>
      <w:numFmt w:val="lowerRoman"/>
      <w:lvlText w:val="%9."/>
      <w:lvlJc w:val="right"/>
      <w:pPr>
        <w:ind w:left="6530" w:hanging="180"/>
      </w:pPr>
      <w:rPr>
        <w:rFonts w:cs="Times New Roman"/>
      </w:rPr>
    </w:lvl>
  </w:abstractNum>
  <w:abstractNum w:abstractNumId="16" w15:restartNumberingAfterBreak="0">
    <w:nsid w:val="17B93B9C"/>
    <w:multiLevelType w:val="hybridMultilevel"/>
    <w:tmpl w:val="BFF83426"/>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1A056681"/>
    <w:multiLevelType w:val="hybridMultilevel"/>
    <w:tmpl w:val="E108B340"/>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1B48524E"/>
    <w:multiLevelType w:val="hybridMultilevel"/>
    <w:tmpl w:val="583201B6"/>
    <w:lvl w:ilvl="0" w:tplc="C99CE4FC">
      <w:start w:val="1"/>
      <w:numFmt w:val="lowerLetter"/>
      <w:lvlText w:val="%1)"/>
      <w:lvlJc w:val="left"/>
      <w:pPr>
        <w:ind w:left="1020" w:hanging="360"/>
      </w:pPr>
      <w:rPr>
        <w:rFonts w:hint="default"/>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9" w15:restartNumberingAfterBreak="0">
    <w:nsid w:val="1BDF5E08"/>
    <w:multiLevelType w:val="hybridMultilevel"/>
    <w:tmpl w:val="20CCAE02"/>
    <w:lvl w:ilvl="0" w:tplc="040E0017">
      <w:start w:val="1"/>
      <w:numFmt w:val="lowerLetter"/>
      <w:lvlText w:val="%1)"/>
      <w:lvlJc w:val="left"/>
      <w:pPr>
        <w:ind w:left="770" w:hanging="360"/>
      </w:pPr>
      <w:rPr>
        <w:rFonts w:cs="Times New Roman"/>
      </w:rPr>
    </w:lvl>
    <w:lvl w:ilvl="1" w:tplc="040E0019">
      <w:start w:val="1"/>
      <w:numFmt w:val="lowerLetter"/>
      <w:lvlText w:val="%2."/>
      <w:lvlJc w:val="left"/>
      <w:pPr>
        <w:ind w:left="1490" w:hanging="360"/>
      </w:pPr>
      <w:rPr>
        <w:rFonts w:cs="Times New Roman"/>
      </w:rPr>
    </w:lvl>
    <w:lvl w:ilvl="2" w:tplc="040E001B">
      <w:start w:val="1"/>
      <w:numFmt w:val="lowerRoman"/>
      <w:lvlText w:val="%3."/>
      <w:lvlJc w:val="right"/>
      <w:pPr>
        <w:ind w:left="2210" w:hanging="180"/>
      </w:pPr>
      <w:rPr>
        <w:rFonts w:cs="Times New Roman"/>
      </w:rPr>
    </w:lvl>
    <w:lvl w:ilvl="3" w:tplc="040E000F">
      <w:start w:val="1"/>
      <w:numFmt w:val="decimal"/>
      <w:lvlText w:val="%4."/>
      <w:lvlJc w:val="left"/>
      <w:pPr>
        <w:ind w:left="2930" w:hanging="360"/>
      </w:pPr>
      <w:rPr>
        <w:rFonts w:cs="Times New Roman"/>
      </w:rPr>
    </w:lvl>
    <w:lvl w:ilvl="4" w:tplc="040E0019">
      <w:start w:val="1"/>
      <w:numFmt w:val="lowerLetter"/>
      <w:lvlText w:val="%5."/>
      <w:lvlJc w:val="left"/>
      <w:pPr>
        <w:ind w:left="3650" w:hanging="360"/>
      </w:pPr>
      <w:rPr>
        <w:rFonts w:cs="Times New Roman"/>
      </w:rPr>
    </w:lvl>
    <w:lvl w:ilvl="5" w:tplc="040E001B">
      <w:start w:val="1"/>
      <w:numFmt w:val="lowerRoman"/>
      <w:lvlText w:val="%6."/>
      <w:lvlJc w:val="right"/>
      <w:pPr>
        <w:ind w:left="4370" w:hanging="180"/>
      </w:pPr>
      <w:rPr>
        <w:rFonts w:cs="Times New Roman"/>
      </w:rPr>
    </w:lvl>
    <w:lvl w:ilvl="6" w:tplc="040E000F">
      <w:start w:val="1"/>
      <w:numFmt w:val="decimal"/>
      <w:lvlText w:val="%7."/>
      <w:lvlJc w:val="left"/>
      <w:pPr>
        <w:ind w:left="5090" w:hanging="360"/>
      </w:pPr>
      <w:rPr>
        <w:rFonts w:cs="Times New Roman"/>
      </w:rPr>
    </w:lvl>
    <w:lvl w:ilvl="7" w:tplc="040E0019">
      <w:start w:val="1"/>
      <w:numFmt w:val="lowerLetter"/>
      <w:lvlText w:val="%8."/>
      <w:lvlJc w:val="left"/>
      <w:pPr>
        <w:ind w:left="5810" w:hanging="360"/>
      </w:pPr>
      <w:rPr>
        <w:rFonts w:cs="Times New Roman"/>
      </w:rPr>
    </w:lvl>
    <w:lvl w:ilvl="8" w:tplc="040E001B">
      <w:start w:val="1"/>
      <w:numFmt w:val="lowerRoman"/>
      <w:lvlText w:val="%9."/>
      <w:lvlJc w:val="right"/>
      <w:pPr>
        <w:ind w:left="6530" w:hanging="180"/>
      </w:pPr>
      <w:rPr>
        <w:rFonts w:cs="Times New Roman"/>
      </w:rPr>
    </w:lvl>
  </w:abstractNum>
  <w:abstractNum w:abstractNumId="20" w15:restartNumberingAfterBreak="0">
    <w:nsid w:val="1D1901E6"/>
    <w:multiLevelType w:val="hybridMultilevel"/>
    <w:tmpl w:val="52D89DEE"/>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15:restartNumberingAfterBreak="0">
    <w:nsid w:val="1F827847"/>
    <w:multiLevelType w:val="hybridMultilevel"/>
    <w:tmpl w:val="43DCC9C8"/>
    <w:lvl w:ilvl="0" w:tplc="040E0017">
      <w:start w:val="1"/>
      <w:numFmt w:val="lowerLetter"/>
      <w:lvlText w:val="%1)"/>
      <w:lvlJc w:val="left"/>
      <w:pPr>
        <w:ind w:left="770" w:hanging="360"/>
      </w:pPr>
      <w:rPr>
        <w:rFonts w:cs="Times New Roman"/>
      </w:rPr>
    </w:lvl>
    <w:lvl w:ilvl="1" w:tplc="040E0019">
      <w:start w:val="1"/>
      <w:numFmt w:val="lowerLetter"/>
      <w:lvlText w:val="%2."/>
      <w:lvlJc w:val="left"/>
      <w:pPr>
        <w:ind w:left="1490" w:hanging="360"/>
      </w:pPr>
      <w:rPr>
        <w:rFonts w:cs="Times New Roman"/>
      </w:rPr>
    </w:lvl>
    <w:lvl w:ilvl="2" w:tplc="040E001B">
      <w:start w:val="1"/>
      <w:numFmt w:val="lowerRoman"/>
      <w:lvlText w:val="%3."/>
      <w:lvlJc w:val="right"/>
      <w:pPr>
        <w:ind w:left="2210" w:hanging="180"/>
      </w:pPr>
      <w:rPr>
        <w:rFonts w:cs="Times New Roman"/>
      </w:rPr>
    </w:lvl>
    <w:lvl w:ilvl="3" w:tplc="040E000F">
      <w:start w:val="1"/>
      <w:numFmt w:val="decimal"/>
      <w:lvlText w:val="%4."/>
      <w:lvlJc w:val="left"/>
      <w:pPr>
        <w:ind w:left="2930" w:hanging="360"/>
      </w:pPr>
      <w:rPr>
        <w:rFonts w:cs="Times New Roman"/>
      </w:rPr>
    </w:lvl>
    <w:lvl w:ilvl="4" w:tplc="040E0019">
      <w:start w:val="1"/>
      <w:numFmt w:val="lowerLetter"/>
      <w:lvlText w:val="%5."/>
      <w:lvlJc w:val="left"/>
      <w:pPr>
        <w:ind w:left="3650" w:hanging="360"/>
      </w:pPr>
      <w:rPr>
        <w:rFonts w:cs="Times New Roman"/>
      </w:rPr>
    </w:lvl>
    <w:lvl w:ilvl="5" w:tplc="040E001B">
      <w:start w:val="1"/>
      <w:numFmt w:val="lowerRoman"/>
      <w:lvlText w:val="%6."/>
      <w:lvlJc w:val="right"/>
      <w:pPr>
        <w:ind w:left="4370" w:hanging="180"/>
      </w:pPr>
      <w:rPr>
        <w:rFonts w:cs="Times New Roman"/>
      </w:rPr>
    </w:lvl>
    <w:lvl w:ilvl="6" w:tplc="040E000F">
      <w:start w:val="1"/>
      <w:numFmt w:val="decimal"/>
      <w:lvlText w:val="%7."/>
      <w:lvlJc w:val="left"/>
      <w:pPr>
        <w:ind w:left="5090" w:hanging="360"/>
      </w:pPr>
      <w:rPr>
        <w:rFonts w:cs="Times New Roman"/>
      </w:rPr>
    </w:lvl>
    <w:lvl w:ilvl="7" w:tplc="040E0019">
      <w:start w:val="1"/>
      <w:numFmt w:val="lowerLetter"/>
      <w:lvlText w:val="%8."/>
      <w:lvlJc w:val="left"/>
      <w:pPr>
        <w:ind w:left="5810" w:hanging="360"/>
      </w:pPr>
      <w:rPr>
        <w:rFonts w:cs="Times New Roman"/>
      </w:rPr>
    </w:lvl>
    <w:lvl w:ilvl="8" w:tplc="040E001B">
      <w:start w:val="1"/>
      <w:numFmt w:val="lowerRoman"/>
      <w:lvlText w:val="%9."/>
      <w:lvlJc w:val="right"/>
      <w:pPr>
        <w:ind w:left="6530" w:hanging="180"/>
      </w:pPr>
      <w:rPr>
        <w:rFonts w:cs="Times New Roman"/>
      </w:rPr>
    </w:lvl>
  </w:abstractNum>
  <w:abstractNum w:abstractNumId="22" w15:restartNumberingAfterBreak="0">
    <w:nsid w:val="208665A9"/>
    <w:multiLevelType w:val="hybridMultilevel"/>
    <w:tmpl w:val="D5FA847E"/>
    <w:lvl w:ilvl="0" w:tplc="040E0017">
      <w:start w:val="1"/>
      <w:numFmt w:val="lowerLetter"/>
      <w:lvlText w:val="%1)"/>
      <w:lvlJc w:val="left"/>
      <w:pPr>
        <w:ind w:left="720" w:hanging="360"/>
      </w:pPr>
      <w:rPr>
        <w:rFonts w:cs="Times New Roman"/>
      </w:rPr>
    </w:lvl>
    <w:lvl w:ilvl="1" w:tplc="72189948">
      <w:start w:val="1"/>
      <w:numFmt w:val="lowerLetter"/>
      <w:lvlText w:val="%2)"/>
      <w:lvlJc w:val="left"/>
      <w:pPr>
        <w:ind w:left="1440" w:hanging="360"/>
      </w:pPr>
      <w:rPr>
        <w:rFonts w:cs="Times New Roman"/>
        <w:b w:val="0"/>
        <w:bCs w:val="0"/>
        <w:i w:val="0"/>
        <w:iCs w:val="0"/>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24DD7B38"/>
    <w:multiLevelType w:val="hybridMultilevel"/>
    <w:tmpl w:val="9B545CCC"/>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15:restartNumberingAfterBreak="0">
    <w:nsid w:val="24F86F34"/>
    <w:multiLevelType w:val="multilevel"/>
    <w:tmpl w:val="AB6AB3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Calibr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1C58CE"/>
    <w:multiLevelType w:val="hybridMultilevel"/>
    <w:tmpl w:val="DCF42810"/>
    <w:lvl w:ilvl="0" w:tplc="040E0017">
      <w:start w:val="1"/>
      <w:numFmt w:val="lowerLetter"/>
      <w:lvlText w:val="%1)"/>
      <w:lvlJc w:val="left"/>
      <w:pPr>
        <w:ind w:left="770" w:hanging="360"/>
      </w:pPr>
      <w:rPr>
        <w:rFonts w:cs="Times New Roman"/>
      </w:rPr>
    </w:lvl>
    <w:lvl w:ilvl="1" w:tplc="040E0019">
      <w:start w:val="1"/>
      <w:numFmt w:val="lowerLetter"/>
      <w:lvlText w:val="%2."/>
      <w:lvlJc w:val="left"/>
      <w:pPr>
        <w:ind w:left="1490" w:hanging="360"/>
      </w:pPr>
      <w:rPr>
        <w:rFonts w:cs="Times New Roman"/>
      </w:rPr>
    </w:lvl>
    <w:lvl w:ilvl="2" w:tplc="040E001B">
      <w:start w:val="1"/>
      <w:numFmt w:val="lowerRoman"/>
      <w:lvlText w:val="%3."/>
      <w:lvlJc w:val="right"/>
      <w:pPr>
        <w:ind w:left="2210" w:hanging="180"/>
      </w:pPr>
      <w:rPr>
        <w:rFonts w:cs="Times New Roman"/>
      </w:rPr>
    </w:lvl>
    <w:lvl w:ilvl="3" w:tplc="040E000F">
      <w:start w:val="1"/>
      <w:numFmt w:val="decimal"/>
      <w:lvlText w:val="%4."/>
      <w:lvlJc w:val="left"/>
      <w:pPr>
        <w:ind w:left="2930" w:hanging="360"/>
      </w:pPr>
      <w:rPr>
        <w:rFonts w:cs="Times New Roman"/>
      </w:rPr>
    </w:lvl>
    <w:lvl w:ilvl="4" w:tplc="040E0019">
      <w:start w:val="1"/>
      <w:numFmt w:val="lowerLetter"/>
      <w:lvlText w:val="%5."/>
      <w:lvlJc w:val="left"/>
      <w:pPr>
        <w:ind w:left="3650" w:hanging="360"/>
      </w:pPr>
      <w:rPr>
        <w:rFonts w:cs="Times New Roman"/>
      </w:rPr>
    </w:lvl>
    <w:lvl w:ilvl="5" w:tplc="040E001B">
      <w:start w:val="1"/>
      <w:numFmt w:val="lowerRoman"/>
      <w:lvlText w:val="%6."/>
      <w:lvlJc w:val="right"/>
      <w:pPr>
        <w:ind w:left="4370" w:hanging="180"/>
      </w:pPr>
      <w:rPr>
        <w:rFonts w:cs="Times New Roman"/>
      </w:rPr>
    </w:lvl>
    <w:lvl w:ilvl="6" w:tplc="040E000F">
      <w:start w:val="1"/>
      <w:numFmt w:val="decimal"/>
      <w:lvlText w:val="%7."/>
      <w:lvlJc w:val="left"/>
      <w:pPr>
        <w:ind w:left="5090" w:hanging="360"/>
      </w:pPr>
      <w:rPr>
        <w:rFonts w:cs="Times New Roman"/>
      </w:rPr>
    </w:lvl>
    <w:lvl w:ilvl="7" w:tplc="040E0019">
      <w:start w:val="1"/>
      <w:numFmt w:val="lowerLetter"/>
      <w:lvlText w:val="%8."/>
      <w:lvlJc w:val="left"/>
      <w:pPr>
        <w:ind w:left="5810" w:hanging="360"/>
      </w:pPr>
      <w:rPr>
        <w:rFonts w:cs="Times New Roman"/>
      </w:rPr>
    </w:lvl>
    <w:lvl w:ilvl="8" w:tplc="040E001B">
      <w:start w:val="1"/>
      <w:numFmt w:val="lowerRoman"/>
      <w:lvlText w:val="%9."/>
      <w:lvlJc w:val="right"/>
      <w:pPr>
        <w:ind w:left="6530" w:hanging="180"/>
      </w:pPr>
      <w:rPr>
        <w:rFonts w:cs="Times New Roman"/>
      </w:rPr>
    </w:lvl>
  </w:abstractNum>
  <w:abstractNum w:abstractNumId="26" w15:restartNumberingAfterBreak="0">
    <w:nsid w:val="264E4706"/>
    <w:multiLevelType w:val="hybridMultilevel"/>
    <w:tmpl w:val="041C1E58"/>
    <w:lvl w:ilvl="0" w:tplc="E66EA936">
      <w:start w:val="1"/>
      <w:numFmt w:val="upperRoman"/>
      <w:lvlText w:val="%1."/>
      <w:lvlJc w:val="left"/>
      <w:pPr>
        <w:ind w:left="1080" w:hanging="72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7" w15:restartNumberingAfterBreak="0">
    <w:nsid w:val="269A2A06"/>
    <w:multiLevelType w:val="multilevel"/>
    <w:tmpl w:val="30208D04"/>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27051D07"/>
    <w:multiLevelType w:val="multilevel"/>
    <w:tmpl w:val="1D1C238E"/>
    <w:lvl w:ilvl="0">
      <w:start w:val="1"/>
      <w:numFmt w:val="decimal"/>
      <w:lvlText w:val="(%1)"/>
      <w:lvlJc w:val="center"/>
      <w:pPr>
        <w:tabs>
          <w:tab w:val="num" w:pos="397"/>
        </w:tabs>
        <w:ind w:left="397" w:hanging="397"/>
      </w:pPr>
      <w:rPr>
        <w:rFonts w:cs="Times New Roman" w:hint="default"/>
      </w:rPr>
    </w:lvl>
    <w:lvl w:ilvl="1">
      <w:start w:val="1"/>
      <w:numFmt w:val="lowerLetter"/>
      <w:lvlText w:val="%2)"/>
      <w:lvlJc w:val="left"/>
      <w:pPr>
        <w:tabs>
          <w:tab w:val="num" w:pos="1134"/>
        </w:tabs>
        <w:ind w:left="1134" w:hanging="567"/>
      </w:pPr>
      <w:rPr>
        <w:rFonts w:cs="Times New Roman"/>
      </w:rPr>
    </w:lvl>
    <w:lvl w:ilvl="2">
      <w:start w:val="1"/>
      <w:numFmt w:val="none"/>
      <w:lvlText w:val="%3"/>
      <w:lvlJc w:val="right"/>
      <w:pPr>
        <w:tabs>
          <w:tab w:val="num" w:pos="1134"/>
        </w:tabs>
        <w:ind w:left="1134" w:hanging="454"/>
      </w:pPr>
      <w:rPr>
        <w:rFonts w:cs="Times New Roman"/>
      </w:rPr>
    </w:lvl>
    <w:lvl w:ilvl="3">
      <w:start w:val="1"/>
      <w:numFmt w:val="none"/>
      <w:lvlText w:val="%4"/>
      <w:lvlJc w:val="left"/>
      <w:pPr>
        <w:tabs>
          <w:tab w:val="num" w:pos="360"/>
        </w:tabs>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9" w15:restartNumberingAfterBreak="0">
    <w:nsid w:val="28D363CB"/>
    <w:multiLevelType w:val="hybridMultilevel"/>
    <w:tmpl w:val="41C211E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0" w15:restartNumberingAfterBreak="0">
    <w:nsid w:val="299C0F26"/>
    <w:multiLevelType w:val="hybridMultilevel"/>
    <w:tmpl w:val="E522C900"/>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1" w15:restartNumberingAfterBreak="0">
    <w:nsid w:val="30BE2C20"/>
    <w:multiLevelType w:val="hybridMultilevel"/>
    <w:tmpl w:val="6D26B7DC"/>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2" w15:restartNumberingAfterBreak="0">
    <w:nsid w:val="324002B9"/>
    <w:multiLevelType w:val="hybridMultilevel"/>
    <w:tmpl w:val="39560D9A"/>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3" w15:restartNumberingAfterBreak="0">
    <w:nsid w:val="34BB3282"/>
    <w:multiLevelType w:val="hybridMultilevel"/>
    <w:tmpl w:val="BDC25316"/>
    <w:lvl w:ilvl="0" w:tplc="9EBAF740">
      <w:start w:val="1"/>
      <w:numFmt w:val="lowerLetter"/>
      <w:lvlText w:val="%1)"/>
      <w:lvlJc w:val="left"/>
      <w:pPr>
        <w:tabs>
          <w:tab w:val="num" w:pos="530"/>
        </w:tabs>
        <w:ind w:left="530" w:hanging="170"/>
      </w:pPr>
      <w:rPr>
        <w:rFonts w:cs="Times New Roman" w:hint="default"/>
      </w:rPr>
    </w:lvl>
    <w:lvl w:ilvl="1" w:tplc="CA5005C8">
      <w:start w:val="5"/>
      <w:numFmt w:val="decimal"/>
      <w:lvlText w:val="(%2)"/>
      <w:lvlJc w:val="left"/>
      <w:pPr>
        <w:tabs>
          <w:tab w:val="num" w:pos="1346"/>
        </w:tabs>
        <w:ind w:left="1346" w:hanging="360"/>
      </w:pPr>
      <w:rPr>
        <w:rFonts w:cs="Times New Roman" w:hint="default"/>
      </w:rPr>
    </w:lvl>
    <w:lvl w:ilvl="2" w:tplc="040E001B">
      <w:start w:val="1"/>
      <w:numFmt w:val="lowerRoman"/>
      <w:lvlText w:val="%3."/>
      <w:lvlJc w:val="right"/>
      <w:pPr>
        <w:tabs>
          <w:tab w:val="num" w:pos="2066"/>
        </w:tabs>
        <w:ind w:left="2066" w:hanging="180"/>
      </w:pPr>
      <w:rPr>
        <w:rFonts w:cs="Times New Roman"/>
      </w:rPr>
    </w:lvl>
    <w:lvl w:ilvl="3" w:tplc="040E000F">
      <w:start w:val="1"/>
      <w:numFmt w:val="decimal"/>
      <w:lvlText w:val="%4."/>
      <w:lvlJc w:val="left"/>
      <w:pPr>
        <w:tabs>
          <w:tab w:val="num" w:pos="2786"/>
        </w:tabs>
        <w:ind w:left="2786" w:hanging="360"/>
      </w:pPr>
      <w:rPr>
        <w:rFonts w:cs="Times New Roman"/>
      </w:rPr>
    </w:lvl>
    <w:lvl w:ilvl="4" w:tplc="040E0019">
      <w:start w:val="1"/>
      <w:numFmt w:val="lowerLetter"/>
      <w:lvlText w:val="%5."/>
      <w:lvlJc w:val="left"/>
      <w:pPr>
        <w:tabs>
          <w:tab w:val="num" w:pos="3506"/>
        </w:tabs>
        <w:ind w:left="3506" w:hanging="360"/>
      </w:pPr>
      <w:rPr>
        <w:rFonts w:cs="Times New Roman"/>
      </w:rPr>
    </w:lvl>
    <w:lvl w:ilvl="5" w:tplc="040E001B">
      <w:start w:val="1"/>
      <w:numFmt w:val="lowerRoman"/>
      <w:lvlText w:val="%6."/>
      <w:lvlJc w:val="right"/>
      <w:pPr>
        <w:tabs>
          <w:tab w:val="num" w:pos="4226"/>
        </w:tabs>
        <w:ind w:left="4226" w:hanging="180"/>
      </w:pPr>
      <w:rPr>
        <w:rFonts w:cs="Times New Roman"/>
      </w:rPr>
    </w:lvl>
    <w:lvl w:ilvl="6" w:tplc="040E000F">
      <w:start w:val="1"/>
      <w:numFmt w:val="decimal"/>
      <w:lvlText w:val="%7."/>
      <w:lvlJc w:val="left"/>
      <w:pPr>
        <w:tabs>
          <w:tab w:val="num" w:pos="4946"/>
        </w:tabs>
        <w:ind w:left="4946" w:hanging="360"/>
      </w:pPr>
      <w:rPr>
        <w:rFonts w:cs="Times New Roman"/>
      </w:rPr>
    </w:lvl>
    <w:lvl w:ilvl="7" w:tplc="040E0019">
      <w:start w:val="1"/>
      <w:numFmt w:val="lowerLetter"/>
      <w:lvlText w:val="%8."/>
      <w:lvlJc w:val="left"/>
      <w:pPr>
        <w:tabs>
          <w:tab w:val="num" w:pos="5666"/>
        </w:tabs>
        <w:ind w:left="5666" w:hanging="360"/>
      </w:pPr>
      <w:rPr>
        <w:rFonts w:cs="Times New Roman"/>
      </w:rPr>
    </w:lvl>
    <w:lvl w:ilvl="8" w:tplc="040E001B">
      <w:start w:val="1"/>
      <w:numFmt w:val="lowerRoman"/>
      <w:lvlText w:val="%9."/>
      <w:lvlJc w:val="right"/>
      <w:pPr>
        <w:tabs>
          <w:tab w:val="num" w:pos="6386"/>
        </w:tabs>
        <w:ind w:left="6386" w:hanging="180"/>
      </w:pPr>
      <w:rPr>
        <w:rFonts w:cs="Times New Roman"/>
      </w:rPr>
    </w:lvl>
  </w:abstractNum>
  <w:abstractNum w:abstractNumId="34" w15:restartNumberingAfterBreak="0">
    <w:nsid w:val="363E17A0"/>
    <w:multiLevelType w:val="hybridMultilevel"/>
    <w:tmpl w:val="064E1C1E"/>
    <w:lvl w:ilvl="0" w:tplc="C9B6F3D0">
      <w:start w:val="1987"/>
      <w:numFmt w:val="bullet"/>
      <w:lvlText w:val="-"/>
      <w:lvlJc w:val="left"/>
      <w:pPr>
        <w:tabs>
          <w:tab w:val="num" w:pos="1440"/>
        </w:tabs>
        <w:ind w:left="144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C4D1054"/>
    <w:multiLevelType w:val="hybridMultilevel"/>
    <w:tmpl w:val="6EA64E1E"/>
    <w:lvl w:ilvl="0" w:tplc="5770F3AC">
      <w:start w:val="2"/>
      <w:numFmt w:val="decimal"/>
      <w:lvlText w:val="(%1)"/>
      <w:lvlJc w:val="left"/>
      <w:pPr>
        <w:ind w:left="360" w:hanging="360"/>
      </w:pPr>
      <w:rPr>
        <w:rFonts w:cs="Times New Roman" w:hint="default"/>
        <w:strike w:val="0"/>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6" w15:restartNumberingAfterBreak="0">
    <w:nsid w:val="3D163A08"/>
    <w:multiLevelType w:val="hybridMultilevel"/>
    <w:tmpl w:val="6BCCFD08"/>
    <w:lvl w:ilvl="0" w:tplc="040E0017">
      <w:start w:val="1"/>
      <w:numFmt w:val="lowerLetter"/>
      <w:lvlText w:val="%1)"/>
      <w:lvlJc w:val="left"/>
      <w:pPr>
        <w:tabs>
          <w:tab w:val="num" w:pos="1080"/>
        </w:tabs>
        <w:ind w:left="108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15:restartNumberingAfterBreak="0">
    <w:nsid w:val="3D3E4692"/>
    <w:multiLevelType w:val="hybridMultilevel"/>
    <w:tmpl w:val="8346A986"/>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8" w15:restartNumberingAfterBreak="0">
    <w:nsid w:val="3E004606"/>
    <w:multiLevelType w:val="hybridMultilevel"/>
    <w:tmpl w:val="AAE6E09C"/>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9" w15:restartNumberingAfterBreak="0">
    <w:nsid w:val="404671F5"/>
    <w:multiLevelType w:val="hybridMultilevel"/>
    <w:tmpl w:val="30208D04"/>
    <w:lvl w:ilvl="0" w:tplc="69C63A1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0" w15:restartNumberingAfterBreak="0">
    <w:nsid w:val="414C518C"/>
    <w:multiLevelType w:val="hybridMultilevel"/>
    <w:tmpl w:val="FA38FCA2"/>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1" w15:restartNumberingAfterBreak="0">
    <w:nsid w:val="416A400D"/>
    <w:multiLevelType w:val="hybridMultilevel"/>
    <w:tmpl w:val="842C35DE"/>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2" w15:restartNumberingAfterBreak="0">
    <w:nsid w:val="45342A4A"/>
    <w:multiLevelType w:val="hybridMultilevel"/>
    <w:tmpl w:val="6C380822"/>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3" w15:restartNumberingAfterBreak="0">
    <w:nsid w:val="45AE5957"/>
    <w:multiLevelType w:val="hybridMultilevel"/>
    <w:tmpl w:val="B54C9AF2"/>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4" w15:restartNumberingAfterBreak="0">
    <w:nsid w:val="48EB1E7C"/>
    <w:multiLevelType w:val="hybridMultilevel"/>
    <w:tmpl w:val="18EA25CC"/>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5" w15:restartNumberingAfterBreak="0">
    <w:nsid w:val="4CC67B4F"/>
    <w:multiLevelType w:val="hybridMultilevel"/>
    <w:tmpl w:val="BA389DD6"/>
    <w:lvl w:ilvl="0" w:tplc="040E0017">
      <w:start w:val="1"/>
      <w:numFmt w:val="lowerLetter"/>
      <w:lvlText w:val="%1)"/>
      <w:lvlJc w:val="left"/>
      <w:pPr>
        <w:ind w:left="770" w:hanging="360"/>
      </w:pPr>
      <w:rPr>
        <w:rFonts w:cs="Times New Roman"/>
      </w:rPr>
    </w:lvl>
    <w:lvl w:ilvl="1" w:tplc="040E0019">
      <w:start w:val="1"/>
      <w:numFmt w:val="lowerLetter"/>
      <w:lvlText w:val="%2."/>
      <w:lvlJc w:val="left"/>
      <w:pPr>
        <w:ind w:left="1490" w:hanging="360"/>
      </w:pPr>
      <w:rPr>
        <w:rFonts w:cs="Times New Roman"/>
      </w:rPr>
    </w:lvl>
    <w:lvl w:ilvl="2" w:tplc="040E001B">
      <w:start w:val="1"/>
      <w:numFmt w:val="lowerRoman"/>
      <w:lvlText w:val="%3."/>
      <w:lvlJc w:val="right"/>
      <w:pPr>
        <w:ind w:left="2210" w:hanging="180"/>
      </w:pPr>
      <w:rPr>
        <w:rFonts w:cs="Times New Roman"/>
      </w:rPr>
    </w:lvl>
    <w:lvl w:ilvl="3" w:tplc="040E000F">
      <w:start w:val="1"/>
      <w:numFmt w:val="decimal"/>
      <w:lvlText w:val="%4."/>
      <w:lvlJc w:val="left"/>
      <w:pPr>
        <w:ind w:left="2930" w:hanging="360"/>
      </w:pPr>
      <w:rPr>
        <w:rFonts w:cs="Times New Roman"/>
      </w:rPr>
    </w:lvl>
    <w:lvl w:ilvl="4" w:tplc="040E0019">
      <w:start w:val="1"/>
      <w:numFmt w:val="lowerLetter"/>
      <w:lvlText w:val="%5."/>
      <w:lvlJc w:val="left"/>
      <w:pPr>
        <w:ind w:left="3650" w:hanging="360"/>
      </w:pPr>
      <w:rPr>
        <w:rFonts w:cs="Times New Roman"/>
      </w:rPr>
    </w:lvl>
    <w:lvl w:ilvl="5" w:tplc="040E001B">
      <w:start w:val="1"/>
      <w:numFmt w:val="lowerRoman"/>
      <w:lvlText w:val="%6."/>
      <w:lvlJc w:val="right"/>
      <w:pPr>
        <w:ind w:left="4370" w:hanging="180"/>
      </w:pPr>
      <w:rPr>
        <w:rFonts w:cs="Times New Roman"/>
      </w:rPr>
    </w:lvl>
    <w:lvl w:ilvl="6" w:tplc="040E000F">
      <w:start w:val="1"/>
      <w:numFmt w:val="decimal"/>
      <w:lvlText w:val="%7."/>
      <w:lvlJc w:val="left"/>
      <w:pPr>
        <w:ind w:left="5090" w:hanging="360"/>
      </w:pPr>
      <w:rPr>
        <w:rFonts w:cs="Times New Roman"/>
      </w:rPr>
    </w:lvl>
    <w:lvl w:ilvl="7" w:tplc="040E0019">
      <w:start w:val="1"/>
      <w:numFmt w:val="lowerLetter"/>
      <w:lvlText w:val="%8."/>
      <w:lvlJc w:val="left"/>
      <w:pPr>
        <w:ind w:left="5810" w:hanging="360"/>
      </w:pPr>
      <w:rPr>
        <w:rFonts w:cs="Times New Roman"/>
      </w:rPr>
    </w:lvl>
    <w:lvl w:ilvl="8" w:tplc="040E001B">
      <w:start w:val="1"/>
      <w:numFmt w:val="lowerRoman"/>
      <w:lvlText w:val="%9."/>
      <w:lvlJc w:val="right"/>
      <w:pPr>
        <w:ind w:left="6530" w:hanging="180"/>
      </w:pPr>
      <w:rPr>
        <w:rFonts w:cs="Times New Roman"/>
      </w:rPr>
    </w:lvl>
  </w:abstractNum>
  <w:abstractNum w:abstractNumId="46" w15:restartNumberingAfterBreak="0">
    <w:nsid w:val="4E1830FC"/>
    <w:multiLevelType w:val="hybridMultilevel"/>
    <w:tmpl w:val="CEE82F7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7" w15:restartNumberingAfterBreak="0">
    <w:nsid w:val="52392937"/>
    <w:multiLevelType w:val="hybridMultilevel"/>
    <w:tmpl w:val="B4106E3A"/>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8" w15:restartNumberingAfterBreak="0">
    <w:nsid w:val="5304009C"/>
    <w:multiLevelType w:val="hybridMultilevel"/>
    <w:tmpl w:val="786C54C8"/>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9" w15:restartNumberingAfterBreak="0">
    <w:nsid w:val="541D2E8B"/>
    <w:multiLevelType w:val="hybridMultilevel"/>
    <w:tmpl w:val="9710EA0A"/>
    <w:lvl w:ilvl="0" w:tplc="6D7E0CD2">
      <w:start w:val="195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0" w15:restartNumberingAfterBreak="0">
    <w:nsid w:val="55416577"/>
    <w:multiLevelType w:val="hybridMultilevel"/>
    <w:tmpl w:val="BAE0C864"/>
    <w:lvl w:ilvl="0" w:tplc="9EBAF740">
      <w:start w:val="1"/>
      <w:numFmt w:val="lowerLetter"/>
      <w:lvlText w:val="%1)"/>
      <w:lvlJc w:val="left"/>
      <w:pPr>
        <w:tabs>
          <w:tab w:val="num" w:pos="530"/>
        </w:tabs>
        <w:ind w:left="530" w:hanging="170"/>
      </w:pPr>
      <w:rPr>
        <w:rFonts w:cs="Times New Roman" w:hint="default"/>
      </w:rPr>
    </w:lvl>
    <w:lvl w:ilvl="1" w:tplc="040E0019">
      <w:start w:val="1"/>
      <w:numFmt w:val="lowerLetter"/>
      <w:lvlText w:val="%2."/>
      <w:lvlJc w:val="left"/>
      <w:pPr>
        <w:tabs>
          <w:tab w:val="num" w:pos="1346"/>
        </w:tabs>
        <w:ind w:left="1346" w:hanging="360"/>
      </w:pPr>
      <w:rPr>
        <w:rFonts w:cs="Times New Roman"/>
      </w:rPr>
    </w:lvl>
    <w:lvl w:ilvl="2" w:tplc="040E001B">
      <w:start w:val="1"/>
      <w:numFmt w:val="lowerRoman"/>
      <w:lvlText w:val="%3."/>
      <w:lvlJc w:val="right"/>
      <w:pPr>
        <w:tabs>
          <w:tab w:val="num" w:pos="2066"/>
        </w:tabs>
        <w:ind w:left="2066" w:hanging="180"/>
      </w:pPr>
      <w:rPr>
        <w:rFonts w:cs="Times New Roman"/>
      </w:rPr>
    </w:lvl>
    <w:lvl w:ilvl="3" w:tplc="040E000F">
      <w:start w:val="1"/>
      <w:numFmt w:val="decimal"/>
      <w:lvlText w:val="%4."/>
      <w:lvlJc w:val="left"/>
      <w:pPr>
        <w:tabs>
          <w:tab w:val="num" w:pos="2786"/>
        </w:tabs>
        <w:ind w:left="2786" w:hanging="360"/>
      </w:pPr>
      <w:rPr>
        <w:rFonts w:cs="Times New Roman"/>
      </w:rPr>
    </w:lvl>
    <w:lvl w:ilvl="4" w:tplc="040E0019">
      <w:start w:val="1"/>
      <w:numFmt w:val="lowerLetter"/>
      <w:lvlText w:val="%5."/>
      <w:lvlJc w:val="left"/>
      <w:pPr>
        <w:tabs>
          <w:tab w:val="num" w:pos="3506"/>
        </w:tabs>
        <w:ind w:left="3506" w:hanging="360"/>
      </w:pPr>
      <w:rPr>
        <w:rFonts w:cs="Times New Roman"/>
      </w:rPr>
    </w:lvl>
    <w:lvl w:ilvl="5" w:tplc="040E001B">
      <w:start w:val="1"/>
      <w:numFmt w:val="lowerRoman"/>
      <w:lvlText w:val="%6."/>
      <w:lvlJc w:val="right"/>
      <w:pPr>
        <w:tabs>
          <w:tab w:val="num" w:pos="4226"/>
        </w:tabs>
        <w:ind w:left="4226" w:hanging="180"/>
      </w:pPr>
      <w:rPr>
        <w:rFonts w:cs="Times New Roman"/>
      </w:rPr>
    </w:lvl>
    <w:lvl w:ilvl="6" w:tplc="040E000F">
      <w:start w:val="1"/>
      <w:numFmt w:val="decimal"/>
      <w:lvlText w:val="%7."/>
      <w:lvlJc w:val="left"/>
      <w:pPr>
        <w:tabs>
          <w:tab w:val="num" w:pos="4946"/>
        </w:tabs>
        <w:ind w:left="4946" w:hanging="360"/>
      </w:pPr>
      <w:rPr>
        <w:rFonts w:cs="Times New Roman"/>
      </w:rPr>
    </w:lvl>
    <w:lvl w:ilvl="7" w:tplc="040E0019">
      <w:start w:val="1"/>
      <w:numFmt w:val="lowerLetter"/>
      <w:lvlText w:val="%8."/>
      <w:lvlJc w:val="left"/>
      <w:pPr>
        <w:tabs>
          <w:tab w:val="num" w:pos="5666"/>
        </w:tabs>
        <w:ind w:left="5666" w:hanging="360"/>
      </w:pPr>
      <w:rPr>
        <w:rFonts w:cs="Times New Roman"/>
      </w:rPr>
    </w:lvl>
    <w:lvl w:ilvl="8" w:tplc="040E001B">
      <w:start w:val="1"/>
      <w:numFmt w:val="lowerRoman"/>
      <w:lvlText w:val="%9."/>
      <w:lvlJc w:val="right"/>
      <w:pPr>
        <w:tabs>
          <w:tab w:val="num" w:pos="6386"/>
        </w:tabs>
        <w:ind w:left="6386" w:hanging="180"/>
      </w:pPr>
      <w:rPr>
        <w:rFonts w:cs="Times New Roman"/>
      </w:rPr>
    </w:lvl>
  </w:abstractNum>
  <w:abstractNum w:abstractNumId="51" w15:restartNumberingAfterBreak="0">
    <w:nsid w:val="566101E5"/>
    <w:multiLevelType w:val="hybridMultilevel"/>
    <w:tmpl w:val="C26C6612"/>
    <w:lvl w:ilvl="0" w:tplc="C57236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A1F3334"/>
    <w:multiLevelType w:val="hybridMultilevel"/>
    <w:tmpl w:val="7DB2BCBC"/>
    <w:lvl w:ilvl="0" w:tplc="9D264408">
      <w:numFmt w:val="bullet"/>
      <w:lvlText w:val="-"/>
      <w:lvlJc w:val="left"/>
      <w:pPr>
        <w:ind w:left="1068" w:hanging="360"/>
      </w:pPr>
      <w:rPr>
        <w:rFonts w:ascii="Tahoma" w:eastAsiaTheme="minorHAnsi" w:hAnsi="Tahoma" w:cs="Tahoma"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3" w15:restartNumberingAfterBreak="0">
    <w:nsid w:val="5A9D7E05"/>
    <w:multiLevelType w:val="hybridMultilevel"/>
    <w:tmpl w:val="4F5C072C"/>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54" w15:restartNumberingAfterBreak="0">
    <w:nsid w:val="5E4A7DFD"/>
    <w:multiLevelType w:val="hybridMultilevel"/>
    <w:tmpl w:val="5754B53E"/>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55" w15:restartNumberingAfterBreak="0">
    <w:nsid w:val="604E4AEA"/>
    <w:multiLevelType w:val="hybridMultilevel"/>
    <w:tmpl w:val="21C84C18"/>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6" w15:restartNumberingAfterBreak="0">
    <w:nsid w:val="62CF7E25"/>
    <w:multiLevelType w:val="hybridMultilevel"/>
    <w:tmpl w:val="42424B50"/>
    <w:lvl w:ilvl="0" w:tplc="286AF58C">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57" w15:restartNumberingAfterBreak="0">
    <w:nsid w:val="675A330C"/>
    <w:multiLevelType w:val="hybridMultilevel"/>
    <w:tmpl w:val="A7E2F914"/>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8" w15:restartNumberingAfterBreak="0">
    <w:nsid w:val="6DD26BCB"/>
    <w:multiLevelType w:val="hybridMultilevel"/>
    <w:tmpl w:val="5BE4BE38"/>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59" w15:restartNumberingAfterBreak="0">
    <w:nsid w:val="71AE7800"/>
    <w:multiLevelType w:val="hybridMultilevel"/>
    <w:tmpl w:val="3D10D886"/>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60" w15:restartNumberingAfterBreak="0">
    <w:nsid w:val="72090D18"/>
    <w:multiLevelType w:val="hybridMultilevel"/>
    <w:tmpl w:val="1B061C56"/>
    <w:lvl w:ilvl="0" w:tplc="040E000F">
      <w:start w:val="1"/>
      <w:numFmt w:val="decimal"/>
      <w:lvlText w:val="%1."/>
      <w:lvlJc w:val="left"/>
      <w:pPr>
        <w:ind w:left="3905"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1" w15:restartNumberingAfterBreak="0">
    <w:nsid w:val="72E0527B"/>
    <w:multiLevelType w:val="hybridMultilevel"/>
    <w:tmpl w:val="223006A0"/>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62" w15:restartNumberingAfterBreak="0">
    <w:nsid w:val="733A5125"/>
    <w:multiLevelType w:val="hybridMultilevel"/>
    <w:tmpl w:val="8CBA669E"/>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3" w15:restartNumberingAfterBreak="0">
    <w:nsid w:val="758C45CE"/>
    <w:multiLevelType w:val="hybridMultilevel"/>
    <w:tmpl w:val="810E6F64"/>
    <w:lvl w:ilvl="0" w:tplc="9EBAF740">
      <w:start w:val="1"/>
      <w:numFmt w:val="lowerLetter"/>
      <w:lvlText w:val="%1)"/>
      <w:lvlJc w:val="left"/>
      <w:pPr>
        <w:tabs>
          <w:tab w:val="num" w:pos="624"/>
        </w:tabs>
        <w:ind w:left="624" w:hanging="17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4" w15:restartNumberingAfterBreak="0">
    <w:nsid w:val="760569C5"/>
    <w:multiLevelType w:val="hybridMultilevel"/>
    <w:tmpl w:val="A25ADE5E"/>
    <w:lvl w:ilvl="0" w:tplc="040E0017">
      <w:start w:val="1"/>
      <w:numFmt w:val="lowerLetter"/>
      <w:lvlText w:val="%1)"/>
      <w:lvlJc w:val="left"/>
      <w:pPr>
        <w:tabs>
          <w:tab w:val="num" w:pos="1080"/>
        </w:tabs>
        <w:ind w:left="108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5" w15:restartNumberingAfterBreak="0">
    <w:nsid w:val="77CA5C4B"/>
    <w:multiLevelType w:val="hybridMultilevel"/>
    <w:tmpl w:val="1A92CE4A"/>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66" w15:restartNumberingAfterBreak="0">
    <w:nsid w:val="77D6140B"/>
    <w:multiLevelType w:val="hybridMultilevel"/>
    <w:tmpl w:val="39CEF668"/>
    <w:lvl w:ilvl="0" w:tplc="F258A04A">
      <w:start w:val="2"/>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67" w15:restartNumberingAfterBreak="0">
    <w:nsid w:val="77D87CB1"/>
    <w:multiLevelType w:val="hybridMultilevel"/>
    <w:tmpl w:val="B5A4DA66"/>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8" w15:restartNumberingAfterBreak="0">
    <w:nsid w:val="79B4524B"/>
    <w:multiLevelType w:val="multilevel"/>
    <w:tmpl w:val="8E4C5FEA"/>
    <w:styleLink w:val="koncepci"/>
    <w:lvl w:ilvl="0">
      <w:start w:val="1"/>
      <w:numFmt w:val="upperRoman"/>
      <w:lvlText w:val="%1."/>
      <w:lvlJc w:val="left"/>
      <w:pPr>
        <w:ind w:left="3240" w:hanging="720"/>
      </w:pPr>
      <w:rPr>
        <w:rFonts w:ascii="Tahoma" w:hAnsi="Tahoma" w:cs="Tahoma" w:hint="default"/>
        <w:b/>
        <w:bCs/>
        <w:sz w:val="24"/>
        <w:szCs w:val="24"/>
      </w:rPr>
    </w:lvl>
    <w:lvl w:ilvl="1">
      <w:start w:val="1"/>
      <w:numFmt w:val="decimal"/>
      <w:lvlText w:val="%2."/>
      <w:lvlJc w:val="left"/>
      <w:pPr>
        <w:ind w:left="3600" w:hanging="360"/>
      </w:pPr>
      <w:rPr>
        <w:rFonts w:ascii="Tahoma" w:hAnsi="Tahoma" w:cs="Tahoma" w:hint="default"/>
        <w:sz w:val="24"/>
        <w:szCs w:val="24"/>
      </w:rPr>
    </w:lvl>
    <w:lvl w:ilvl="2">
      <w:start w:val="1"/>
      <w:numFmt w:val="decimalZero"/>
      <w:lvlText w:val="%3"/>
      <w:lvlJc w:val="left"/>
      <w:pPr>
        <w:ind w:left="4320" w:hanging="180"/>
      </w:pPr>
      <w:rPr>
        <w:rFonts w:ascii="Tahoma" w:hAnsi="Tahoma" w:cs="Tahoma" w:hint="default"/>
        <w:color w:val="auto"/>
        <w:sz w:val="20"/>
        <w:szCs w:val="20"/>
        <w:u w:val="single"/>
      </w:rPr>
    </w:lvl>
    <w:lvl w:ilvl="3">
      <w:start w:val="1"/>
      <w:numFmt w:val="lowerLetter"/>
      <w:lvlText w:val="%4."/>
      <w:lvlJc w:val="left"/>
      <w:pPr>
        <w:ind w:left="5040" w:hanging="360"/>
      </w:pPr>
      <w:rPr>
        <w:rFonts w:ascii="Tahoma" w:hAnsi="Tahoma" w:cs="Tahoma" w:hint="default"/>
        <w:i/>
        <w:iCs/>
        <w:sz w:val="20"/>
        <w:szCs w:val="20"/>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69" w15:restartNumberingAfterBreak="0">
    <w:nsid w:val="7F2D25BB"/>
    <w:multiLevelType w:val="multilevel"/>
    <w:tmpl w:val="30208D04"/>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68"/>
  </w:num>
  <w:num w:numId="2">
    <w:abstractNumId w:val="26"/>
  </w:num>
  <w:num w:numId="3">
    <w:abstractNumId w:val="60"/>
  </w:num>
  <w:num w:numId="4">
    <w:abstractNumId w:val="67"/>
  </w:num>
  <w:num w:numId="5">
    <w:abstractNumId w:val="17"/>
  </w:num>
  <w:num w:numId="6">
    <w:abstractNumId w:val="38"/>
  </w:num>
  <w:num w:numId="7">
    <w:abstractNumId w:val="1"/>
  </w:num>
  <w:num w:numId="8">
    <w:abstractNumId w:val="64"/>
  </w:num>
  <w:num w:numId="9">
    <w:abstractNumId w:val="36"/>
  </w:num>
  <w:num w:numId="10">
    <w:abstractNumId w:val="29"/>
  </w:num>
  <w:num w:numId="11">
    <w:abstractNumId w:val="34"/>
  </w:num>
  <w:num w:numId="12">
    <w:abstractNumId w:val="43"/>
  </w:num>
  <w:num w:numId="13">
    <w:abstractNumId w:val="62"/>
  </w:num>
  <w:num w:numId="14">
    <w:abstractNumId w:val="23"/>
  </w:num>
  <w:num w:numId="15">
    <w:abstractNumId w:val="57"/>
  </w:num>
  <w:num w:numId="16">
    <w:abstractNumId w:val="16"/>
  </w:num>
  <w:num w:numId="17">
    <w:abstractNumId w:val="8"/>
  </w:num>
  <w:num w:numId="18">
    <w:abstractNumId w:val="2"/>
  </w:num>
  <w:num w:numId="19">
    <w:abstractNumId w:val="55"/>
  </w:num>
  <w:num w:numId="20">
    <w:abstractNumId w:val="31"/>
  </w:num>
  <w:num w:numId="21">
    <w:abstractNumId w:val="22"/>
  </w:num>
  <w:num w:numId="22">
    <w:abstractNumId w:val="21"/>
  </w:num>
  <w:num w:numId="23">
    <w:abstractNumId w:val="25"/>
  </w:num>
  <w:num w:numId="24">
    <w:abstractNumId w:val="15"/>
  </w:num>
  <w:num w:numId="25">
    <w:abstractNumId w:val="45"/>
  </w:num>
  <w:num w:numId="26">
    <w:abstractNumId w:val="46"/>
  </w:num>
  <w:num w:numId="27">
    <w:abstractNumId w:val="19"/>
  </w:num>
  <w:num w:numId="28">
    <w:abstractNumId w:val="28"/>
  </w:num>
  <w:num w:numId="29">
    <w:abstractNumId w:val="4"/>
  </w:num>
  <w:num w:numId="30">
    <w:abstractNumId w:val="11"/>
  </w:num>
  <w:num w:numId="31">
    <w:abstractNumId w:val="20"/>
  </w:num>
  <w:num w:numId="32">
    <w:abstractNumId w:val="7"/>
  </w:num>
  <w:num w:numId="33">
    <w:abstractNumId w:val="6"/>
  </w:num>
  <w:num w:numId="34">
    <w:abstractNumId w:val="12"/>
  </w:num>
  <w:num w:numId="35">
    <w:abstractNumId w:val="14"/>
  </w:num>
  <w:num w:numId="36">
    <w:abstractNumId w:val="53"/>
  </w:num>
  <w:num w:numId="37">
    <w:abstractNumId w:val="59"/>
  </w:num>
  <w:num w:numId="38">
    <w:abstractNumId w:val="48"/>
  </w:num>
  <w:num w:numId="39">
    <w:abstractNumId w:val="40"/>
  </w:num>
  <w:num w:numId="40">
    <w:abstractNumId w:val="66"/>
  </w:num>
  <w:num w:numId="41">
    <w:abstractNumId w:val="30"/>
  </w:num>
  <w:num w:numId="42">
    <w:abstractNumId w:val="37"/>
  </w:num>
  <w:num w:numId="43">
    <w:abstractNumId w:val="58"/>
  </w:num>
  <w:num w:numId="44">
    <w:abstractNumId w:val="42"/>
  </w:num>
  <w:num w:numId="45">
    <w:abstractNumId w:val="32"/>
  </w:num>
  <w:num w:numId="46">
    <w:abstractNumId w:val="3"/>
  </w:num>
  <w:num w:numId="47">
    <w:abstractNumId w:val="44"/>
  </w:num>
  <w:num w:numId="48">
    <w:abstractNumId w:val="47"/>
  </w:num>
  <w:num w:numId="49">
    <w:abstractNumId w:val="41"/>
  </w:num>
  <w:num w:numId="50">
    <w:abstractNumId w:val="54"/>
  </w:num>
  <w:num w:numId="51">
    <w:abstractNumId w:val="35"/>
  </w:num>
  <w:num w:numId="52">
    <w:abstractNumId w:val="10"/>
  </w:num>
  <w:num w:numId="53">
    <w:abstractNumId w:val="61"/>
  </w:num>
  <w:num w:numId="54">
    <w:abstractNumId w:val="56"/>
  </w:num>
  <w:num w:numId="55">
    <w:abstractNumId w:val="9"/>
  </w:num>
  <w:num w:numId="56">
    <w:abstractNumId w:val="39"/>
  </w:num>
  <w:num w:numId="57">
    <w:abstractNumId w:val="69"/>
  </w:num>
  <w:num w:numId="58">
    <w:abstractNumId w:val="27"/>
  </w:num>
  <w:num w:numId="59">
    <w:abstractNumId w:val="5"/>
  </w:num>
  <w:num w:numId="60">
    <w:abstractNumId w:val="13"/>
  </w:num>
  <w:num w:numId="61">
    <w:abstractNumId w:val="65"/>
  </w:num>
  <w:num w:numId="62">
    <w:abstractNumId w:val="63"/>
  </w:num>
  <w:num w:numId="63">
    <w:abstractNumId w:val="50"/>
  </w:num>
  <w:num w:numId="64">
    <w:abstractNumId w:val="33"/>
  </w:num>
  <w:num w:numId="65">
    <w:abstractNumId w:val="24"/>
    <w:lvlOverride w:ilvl="0">
      <w:startOverride w:val="6"/>
    </w:lvlOverride>
  </w:num>
  <w:num w:numId="66">
    <w:abstractNumId w:val="18"/>
  </w:num>
  <w:num w:numId="67">
    <w:abstractNumId w:val="52"/>
  </w:num>
  <w:num w:numId="68">
    <w:abstractNumId w:val="51"/>
  </w:num>
  <w:num w:numId="69">
    <w:abstractNumId w:val="49"/>
  </w:num>
  <w:num w:numId="70">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C8"/>
    <w:rsid w:val="00005A86"/>
    <w:rsid w:val="00006640"/>
    <w:rsid w:val="00010782"/>
    <w:rsid w:val="000171DF"/>
    <w:rsid w:val="00020DA4"/>
    <w:rsid w:val="00022D2B"/>
    <w:rsid w:val="000263A6"/>
    <w:rsid w:val="00036B9A"/>
    <w:rsid w:val="00040114"/>
    <w:rsid w:val="00040CC2"/>
    <w:rsid w:val="0004547A"/>
    <w:rsid w:val="00057E54"/>
    <w:rsid w:val="00063136"/>
    <w:rsid w:val="00063B2D"/>
    <w:rsid w:val="00070C0A"/>
    <w:rsid w:val="00072F27"/>
    <w:rsid w:val="00073EBF"/>
    <w:rsid w:val="000770D6"/>
    <w:rsid w:val="00083B48"/>
    <w:rsid w:val="00096D40"/>
    <w:rsid w:val="000A617B"/>
    <w:rsid w:val="000B4423"/>
    <w:rsid w:val="000B5305"/>
    <w:rsid w:val="000C0851"/>
    <w:rsid w:val="000C1B48"/>
    <w:rsid w:val="000E6518"/>
    <w:rsid w:val="000F1B7F"/>
    <w:rsid w:val="000F42A4"/>
    <w:rsid w:val="000F6A28"/>
    <w:rsid w:val="00107987"/>
    <w:rsid w:val="00111EBA"/>
    <w:rsid w:val="0011254B"/>
    <w:rsid w:val="0012663E"/>
    <w:rsid w:val="00133C33"/>
    <w:rsid w:val="0013593A"/>
    <w:rsid w:val="00136A09"/>
    <w:rsid w:val="0014055E"/>
    <w:rsid w:val="00154C33"/>
    <w:rsid w:val="00155D8B"/>
    <w:rsid w:val="001577FC"/>
    <w:rsid w:val="00162DE0"/>
    <w:rsid w:val="0016718A"/>
    <w:rsid w:val="00177B0F"/>
    <w:rsid w:val="001852F9"/>
    <w:rsid w:val="0018780D"/>
    <w:rsid w:val="001938BD"/>
    <w:rsid w:val="001A3DCB"/>
    <w:rsid w:val="001B465A"/>
    <w:rsid w:val="001C6E6A"/>
    <w:rsid w:val="001E5DAF"/>
    <w:rsid w:val="001E7A7C"/>
    <w:rsid w:val="001F4A4A"/>
    <w:rsid w:val="00205281"/>
    <w:rsid w:val="002103EF"/>
    <w:rsid w:val="002118AE"/>
    <w:rsid w:val="002118DA"/>
    <w:rsid w:val="00223EA4"/>
    <w:rsid w:val="002303DB"/>
    <w:rsid w:val="00232A0B"/>
    <w:rsid w:val="00236E55"/>
    <w:rsid w:val="00237C8A"/>
    <w:rsid w:val="00240C18"/>
    <w:rsid w:val="00244086"/>
    <w:rsid w:val="002504A6"/>
    <w:rsid w:val="002529F9"/>
    <w:rsid w:val="00252E84"/>
    <w:rsid w:val="002537F4"/>
    <w:rsid w:val="00265671"/>
    <w:rsid w:val="0026600C"/>
    <w:rsid w:val="002667A3"/>
    <w:rsid w:val="002705ED"/>
    <w:rsid w:val="00271B2C"/>
    <w:rsid w:val="00272D62"/>
    <w:rsid w:val="002755DF"/>
    <w:rsid w:val="00283EEB"/>
    <w:rsid w:val="00286D8F"/>
    <w:rsid w:val="00291F45"/>
    <w:rsid w:val="00295BB6"/>
    <w:rsid w:val="00297871"/>
    <w:rsid w:val="002A4BBB"/>
    <w:rsid w:val="002A6634"/>
    <w:rsid w:val="002C494A"/>
    <w:rsid w:val="002D3804"/>
    <w:rsid w:val="002D3899"/>
    <w:rsid w:val="002F2141"/>
    <w:rsid w:val="002F6653"/>
    <w:rsid w:val="00307023"/>
    <w:rsid w:val="003306A5"/>
    <w:rsid w:val="00331DAE"/>
    <w:rsid w:val="0033288F"/>
    <w:rsid w:val="00337C86"/>
    <w:rsid w:val="0035009C"/>
    <w:rsid w:val="003519AC"/>
    <w:rsid w:val="00351D05"/>
    <w:rsid w:val="00351DA5"/>
    <w:rsid w:val="0035258F"/>
    <w:rsid w:val="003541DF"/>
    <w:rsid w:val="003572C9"/>
    <w:rsid w:val="0037631F"/>
    <w:rsid w:val="00377F1F"/>
    <w:rsid w:val="00383A9E"/>
    <w:rsid w:val="00395413"/>
    <w:rsid w:val="003B187B"/>
    <w:rsid w:val="003B18C6"/>
    <w:rsid w:val="003B3A19"/>
    <w:rsid w:val="003B55A1"/>
    <w:rsid w:val="003B6728"/>
    <w:rsid w:val="003B733B"/>
    <w:rsid w:val="003C5706"/>
    <w:rsid w:val="003C7A9E"/>
    <w:rsid w:val="003D37B5"/>
    <w:rsid w:val="003D44AE"/>
    <w:rsid w:val="003D5212"/>
    <w:rsid w:val="003D5EDA"/>
    <w:rsid w:val="003E0C46"/>
    <w:rsid w:val="003E34AD"/>
    <w:rsid w:val="003E37B0"/>
    <w:rsid w:val="003E547B"/>
    <w:rsid w:val="003F12C9"/>
    <w:rsid w:val="00400CCD"/>
    <w:rsid w:val="0040144B"/>
    <w:rsid w:val="004017B5"/>
    <w:rsid w:val="00412DDC"/>
    <w:rsid w:val="00415D17"/>
    <w:rsid w:val="00431F8B"/>
    <w:rsid w:val="0043495F"/>
    <w:rsid w:val="00437E86"/>
    <w:rsid w:val="00442C1E"/>
    <w:rsid w:val="004474A9"/>
    <w:rsid w:val="00455F76"/>
    <w:rsid w:val="00463018"/>
    <w:rsid w:val="004768DA"/>
    <w:rsid w:val="004A0AAE"/>
    <w:rsid w:val="004A5421"/>
    <w:rsid w:val="004A7ECA"/>
    <w:rsid w:val="004B2570"/>
    <w:rsid w:val="004B351D"/>
    <w:rsid w:val="004C1C67"/>
    <w:rsid w:val="004C7358"/>
    <w:rsid w:val="004E0631"/>
    <w:rsid w:val="004E23BC"/>
    <w:rsid w:val="004E7F30"/>
    <w:rsid w:val="0050202F"/>
    <w:rsid w:val="00510D34"/>
    <w:rsid w:val="00511428"/>
    <w:rsid w:val="00521995"/>
    <w:rsid w:val="005239EB"/>
    <w:rsid w:val="00527E11"/>
    <w:rsid w:val="00530F1C"/>
    <w:rsid w:val="005404D1"/>
    <w:rsid w:val="00541C69"/>
    <w:rsid w:val="00551874"/>
    <w:rsid w:val="00552F0A"/>
    <w:rsid w:val="0056577F"/>
    <w:rsid w:val="00567800"/>
    <w:rsid w:val="00572604"/>
    <w:rsid w:val="00572F49"/>
    <w:rsid w:val="00573F20"/>
    <w:rsid w:val="005810B3"/>
    <w:rsid w:val="00594BDC"/>
    <w:rsid w:val="00596C08"/>
    <w:rsid w:val="005A0803"/>
    <w:rsid w:val="005A3EBF"/>
    <w:rsid w:val="005A4312"/>
    <w:rsid w:val="005C5FC6"/>
    <w:rsid w:val="005D0081"/>
    <w:rsid w:val="005D71F6"/>
    <w:rsid w:val="005D77EB"/>
    <w:rsid w:val="005F4A7C"/>
    <w:rsid w:val="00604EBB"/>
    <w:rsid w:val="00607BCB"/>
    <w:rsid w:val="006151FA"/>
    <w:rsid w:val="00621D44"/>
    <w:rsid w:val="00627435"/>
    <w:rsid w:val="0063077D"/>
    <w:rsid w:val="006448B3"/>
    <w:rsid w:val="00645F84"/>
    <w:rsid w:val="0064632C"/>
    <w:rsid w:val="00647F53"/>
    <w:rsid w:val="006619CC"/>
    <w:rsid w:val="00663F9B"/>
    <w:rsid w:val="0067500C"/>
    <w:rsid w:val="006846F3"/>
    <w:rsid w:val="0068574B"/>
    <w:rsid w:val="00690F5A"/>
    <w:rsid w:val="00695909"/>
    <w:rsid w:val="006A5F07"/>
    <w:rsid w:val="006B0D81"/>
    <w:rsid w:val="006B1297"/>
    <w:rsid w:val="006B364B"/>
    <w:rsid w:val="006B56DF"/>
    <w:rsid w:val="006B66F0"/>
    <w:rsid w:val="006B6E17"/>
    <w:rsid w:val="006C35C3"/>
    <w:rsid w:val="006C6352"/>
    <w:rsid w:val="006D6D9A"/>
    <w:rsid w:val="006E0B66"/>
    <w:rsid w:val="006E4FB8"/>
    <w:rsid w:val="0070198A"/>
    <w:rsid w:val="00702E17"/>
    <w:rsid w:val="00717D7E"/>
    <w:rsid w:val="00724633"/>
    <w:rsid w:val="00727A82"/>
    <w:rsid w:val="0073764E"/>
    <w:rsid w:val="007377E3"/>
    <w:rsid w:val="00737DE4"/>
    <w:rsid w:val="00742AC4"/>
    <w:rsid w:val="00745B36"/>
    <w:rsid w:val="00746742"/>
    <w:rsid w:val="007469B8"/>
    <w:rsid w:val="007539F4"/>
    <w:rsid w:val="00755508"/>
    <w:rsid w:val="007578B4"/>
    <w:rsid w:val="0076173B"/>
    <w:rsid w:val="00764DF9"/>
    <w:rsid w:val="007734AA"/>
    <w:rsid w:val="0077481E"/>
    <w:rsid w:val="00776082"/>
    <w:rsid w:val="0078064E"/>
    <w:rsid w:val="00786D0D"/>
    <w:rsid w:val="00790A12"/>
    <w:rsid w:val="007A02A4"/>
    <w:rsid w:val="007A1710"/>
    <w:rsid w:val="007A601E"/>
    <w:rsid w:val="007B3564"/>
    <w:rsid w:val="007B6B96"/>
    <w:rsid w:val="007B7C99"/>
    <w:rsid w:val="007D4DCE"/>
    <w:rsid w:val="007D7725"/>
    <w:rsid w:val="007F230E"/>
    <w:rsid w:val="007F27A9"/>
    <w:rsid w:val="008004A2"/>
    <w:rsid w:val="00800F0B"/>
    <w:rsid w:val="0080516C"/>
    <w:rsid w:val="00820F23"/>
    <w:rsid w:val="008228B3"/>
    <w:rsid w:val="0082462C"/>
    <w:rsid w:val="0084506E"/>
    <w:rsid w:val="00845EAE"/>
    <w:rsid w:val="008548E3"/>
    <w:rsid w:val="0086314A"/>
    <w:rsid w:val="00864882"/>
    <w:rsid w:val="008649BB"/>
    <w:rsid w:val="00866C1D"/>
    <w:rsid w:val="00867E69"/>
    <w:rsid w:val="00872E88"/>
    <w:rsid w:val="00875117"/>
    <w:rsid w:val="00876DED"/>
    <w:rsid w:val="00880D5B"/>
    <w:rsid w:val="00887D17"/>
    <w:rsid w:val="00891388"/>
    <w:rsid w:val="008C6684"/>
    <w:rsid w:val="008D022C"/>
    <w:rsid w:val="008D0B1F"/>
    <w:rsid w:val="008E046A"/>
    <w:rsid w:val="008E3810"/>
    <w:rsid w:val="008F3BF8"/>
    <w:rsid w:val="0090317A"/>
    <w:rsid w:val="00905D1C"/>
    <w:rsid w:val="00911397"/>
    <w:rsid w:val="009205B6"/>
    <w:rsid w:val="00936259"/>
    <w:rsid w:val="00936D8F"/>
    <w:rsid w:val="00943E55"/>
    <w:rsid w:val="0094675B"/>
    <w:rsid w:val="00953638"/>
    <w:rsid w:val="00956C26"/>
    <w:rsid w:val="009749BA"/>
    <w:rsid w:val="009973A9"/>
    <w:rsid w:val="009A0372"/>
    <w:rsid w:val="009A1A73"/>
    <w:rsid w:val="009A2C7E"/>
    <w:rsid w:val="009A388B"/>
    <w:rsid w:val="009A3BF8"/>
    <w:rsid w:val="009B063C"/>
    <w:rsid w:val="009C2032"/>
    <w:rsid w:val="009C22BA"/>
    <w:rsid w:val="009D19D9"/>
    <w:rsid w:val="009E2095"/>
    <w:rsid w:val="009E2DAF"/>
    <w:rsid w:val="009E72E4"/>
    <w:rsid w:val="009F4C10"/>
    <w:rsid w:val="00A04213"/>
    <w:rsid w:val="00A04DD2"/>
    <w:rsid w:val="00A137AD"/>
    <w:rsid w:val="00A20766"/>
    <w:rsid w:val="00A2236B"/>
    <w:rsid w:val="00A22D61"/>
    <w:rsid w:val="00A23C9A"/>
    <w:rsid w:val="00A25293"/>
    <w:rsid w:val="00A30BDC"/>
    <w:rsid w:val="00A3166B"/>
    <w:rsid w:val="00A359B2"/>
    <w:rsid w:val="00A4358C"/>
    <w:rsid w:val="00A51940"/>
    <w:rsid w:val="00A519DF"/>
    <w:rsid w:val="00A61E51"/>
    <w:rsid w:val="00A64926"/>
    <w:rsid w:val="00A75F54"/>
    <w:rsid w:val="00A769B5"/>
    <w:rsid w:val="00A871D4"/>
    <w:rsid w:val="00AA772E"/>
    <w:rsid w:val="00AC2825"/>
    <w:rsid w:val="00AD2B49"/>
    <w:rsid w:val="00AD6A8B"/>
    <w:rsid w:val="00AE1A66"/>
    <w:rsid w:val="00AE27CF"/>
    <w:rsid w:val="00AE602B"/>
    <w:rsid w:val="00AF3C40"/>
    <w:rsid w:val="00B04BBC"/>
    <w:rsid w:val="00B07468"/>
    <w:rsid w:val="00B14C81"/>
    <w:rsid w:val="00B1566E"/>
    <w:rsid w:val="00B32852"/>
    <w:rsid w:val="00B35E33"/>
    <w:rsid w:val="00B44C04"/>
    <w:rsid w:val="00B50649"/>
    <w:rsid w:val="00B5086D"/>
    <w:rsid w:val="00B52E76"/>
    <w:rsid w:val="00B55AEE"/>
    <w:rsid w:val="00B57FE0"/>
    <w:rsid w:val="00B811B5"/>
    <w:rsid w:val="00B812F8"/>
    <w:rsid w:val="00B81716"/>
    <w:rsid w:val="00B81F8F"/>
    <w:rsid w:val="00B90785"/>
    <w:rsid w:val="00B91207"/>
    <w:rsid w:val="00BA14F5"/>
    <w:rsid w:val="00BA1D71"/>
    <w:rsid w:val="00BA68D2"/>
    <w:rsid w:val="00BB3E8B"/>
    <w:rsid w:val="00BC00B4"/>
    <w:rsid w:val="00BC0E12"/>
    <w:rsid w:val="00BC14B7"/>
    <w:rsid w:val="00BC5EA9"/>
    <w:rsid w:val="00BD5419"/>
    <w:rsid w:val="00BD7557"/>
    <w:rsid w:val="00BD7A80"/>
    <w:rsid w:val="00BD7F7C"/>
    <w:rsid w:val="00BE0246"/>
    <w:rsid w:val="00BE1859"/>
    <w:rsid w:val="00BF2D7A"/>
    <w:rsid w:val="00BF71A9"/>
    <w:rsid w:val="00C05A74"/>
    <w:rsid w:val="00C05BE6"/>
    <w:rsid w:val="00C1316E"/>
    <w:rsid w:val="00C134AD"/>
    <w:rsid w:val="00C154E4"/>
    <w:rsid w:val="00C26A05"/>
    <w:rsid w:val="00C30D89"/>
    <w:rsid w:val="00C32183"/>
    <w:rsid w:val="00C32294"/>
    <w:rsid w:val="00C3599F"/>
    <w:rsid w:val="00C440B3"/>
    <w:rsid w:val="00C461FA"/>
    <w:rsid w:val="00C50965"/>
    <w:rsid w:val="00C55A20"/>
    <w:rsid w:val="00C62911"/>
    <w:rsid w:val="00C64D9F"/>
    <w:rsid w:val="00C65824"/>
    <w:rsid w:val="00C7401F"/>
    <w:rsid w:val="00C82A57"/>
    <w:rsid w:val="00C83C5A"/>
    <w:rsid w:val="00C846D2"/>
    <w:rsid w:val="00C86E67"/>
    <w:rsid w:val="00C90BD2"/>
    <w:rsid w:val="00C92F45"/>
    <w:rsid w:val="00C959CD"/>
    <w:rsid w:val="00C96602"/>
    <w:rsid w:val="00C96C73"/>
    <w:rsid w:val="00CA535B"/>
    <w:rsid w:val="00CB79E9"/>
    <w:rsid w:val="00CC57A6"/>
    <w:rsid w:val="00CC7D45"/>
    <w:rsid w:val="00CF3BE4"/>
    <w:rsid w:val="00D03679"/>
    <w:rsid w:val="00D041B2"/>
    <w:rsid w:val="00D06CD0"/>
    <w:rsid w:val="00D0707D"/>
    <w:rsid w:val="00D071CB"/>
    <w:rsid w:val="00D07D6A"/>
    <w:rsid w:val="00D13569"/>
    <w:rsid w:val="00D163DE"/>
    <w:rsid w:val="00D16525"/>
    <w:rsid w:val="00D2470B"/>
    <w:rsid w:val="00D35638"/>
    <w:rsid w:val="00D372DC"/>
    <w:rsid w:val="00D45526"/>
    <w:rsid w:val="00D64195"/>
    <w:rsid w:val="00D652CA"/>
    <w:rsid w:val="00D740A8"/>
    <w:rsid w:val="00D740EE"/>
    <w:rsid w:val="00D75856"/>
    <w:rsid w:val="00D877F4"/>
    <w:rsid w:val="00D92754"/>
    <w:rsid w:val="00D957C5"/>
    <w:rsid w:val="00DA3215"/>
    <w:rsid w:val="00DA37C8"/>
    <w:rsid w:val="00DB453E"/>
    <w:rsid w:val="00DB6231"/>
    <w:rsid w:val="00DC2CCE"/>
    <w:rsid w:val="00DC57DE"/>
    <w:rsid w:val="00DC7491"/>
    <w:rsid w:val="00DD57C0"/>
    <w:rsid w:val="00DE112E"/>
    <w:rsid w:val="00DE63D6"/>
    <w:rsid w:val="00DE7933"/>
    <w:rsid w:val="00E009E1"/>
    <w:rsid w:val="00E00F32"/>
    <w:rsid w:val="00E1188D"/>
    <w:rsid w:val="00E13654"/>
    <w:rsid w:val="00E149F0"/>
    <w:rsid w:val="00E217D5"/>
    <w:rsid w:val="00E356FA"/>
    <w:rsid w:val="00E427E5"/>
    <w:rsid w:val="00E54423"/>
    <w:rsid w:val="00E60AFF"/>
    <w:rsid w:val="00E60DF5"/>
    <w:rsid w:val="00E62677"/>
    <w:rsid w:val="00E673D1"/>
    <w:rsid w:val="00E71026"/>
    <w:rsid w:val="00E72B3C"/>
    <w:rsid w:val="00E72D25"/>
    <w:rsid w:val="00E74C5A"/>
    <w:rsid w:val="00E806AB"/>
    <w:rsid w:val="00E82821"/>
    <w:rsid w:val="00E87E39"/>
    <w:rsid w:val="00E901F5"/>
    <w:rsid w:val="00E96E00"/>
    <w:rsid w:val="00EA2489"/>
    <w:rsid w:val="00EA33CB"/>
    <w:rsid w:val="00EA55B8"/>
    <w:rsid w:val="00EC1152"/>
    <w:rsid w:val="00ED014A"/>
    <w:rsid w:val="00EE460C"/>
    <w:rsid w:val="00EF0F32"/>
    <w:rsid w:val="00EF5190"/>
    <w:rsid w:val="00F02175"/>
    <w:rsid w:val="00F04F0D"/>
    <w:rsid w:val="00F11C3D"/>
    <w:rsid w:val="00F257DF"/>
    <w:rsid w:val="00F3120A"/>
    <w:rsid w:val="00F31306"/>
    <w:rsid w:val="00F4331A"/>
    <w:rsid w:val="00F62C25"/>
    <w:rsid w:val="00F65215"/>
    <w:rsid w:val="00F708E5"/>
    <w:rsid w:val="00F73660"/>
    <w:rsid w:val="00F82DA3"/>
    <w:rsid w:val="00F8433A"/>
    <w:rsid w:val="00F9056F"/>
    <w:rsid w:val="00F95464"/>
    <w:rsid w:val="00FA257C"/>
    <w:rsid w:val="00FA2A4E"/>
    <w:rsid w:val="00FA7B70"/>
    <w:rsid w:val="00FB2FB6"/>
    <w:rsid w:val="00FD2726"/>
    <w:rsid w:val="00FD596A"/>
    <w:rsid w:val="00FD7BBA"/>
    <w:rsid w:val="00FE239B"/>
    <w:rsid w:val="00FF0B1C"/>
    <w:rsid w:val="00FF30AE"/>
    <w:rsid w:val="00FF7E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E3AA59"/>
  <w15:docId w15:val="{F58BBA39-50F6-4C1A-8393-87BF9568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733B"/>
    <w:pPr>
      <w:ind w:left="708"/>
    </w:pPr>
    <w:rPr>
      <w:rFonts w:cs="Calibri"/>
      <w:noProof/>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577FC"/>
    <w:pPr>
      <w:ind w:left="720"/>
    </w:pPr>
  </w:style>
  <w:style w:type="table" w:styleId="Rcsostblzat">
    <w:name w:val="Table Grid"/>
    <w:basedOn w:val="Normltblzat"/>
    <w:uiPriority w:val="99"/>
    <w:rsid w:val="00C9660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J2">
    <w:name w:val="toc 2"/>
    <w:basedOn w:val="Norml"/>
    <w:next w:val="Norml"/>
    <w:autoRedefine/>
    <w:uiPriority w:val="99"/>
    <w:semiHidden/>
    <w:rsid w:val="00D03679"/>
    <w:pPr>
      <w:tabs>
        <w:tab w:val="right" w:leader="dot" w:pos="9060"/>
      </w:tabs>
      <w:ind w:left="198"/>
      <w:jc w:val="both"/>
    </w:pPr>
    <w:rPr>
      <w:rFonts w:ascii="Century Gothic" w:eastAsia="Times New Roman" w:hAnsi="Century Gothic" w:cs="Century Gothic"/>
      <w:noProof w:val="0"/>
      <w:sz w:val="20"/>
      <w:szCs w:val="20"/>
      <w:lang w:eastAsia="hu-HU"/>
    </w:rPr>
  </w:style>
  <w:style w:type="character" w:styleId="Kiemels2">
    <w:name w:val="Strong"/>
    <w:uiPriority w:val="99"/>
    <w:qFormat/>
    <w:rsid w:val="004B351D"/>
    <w:rPr>
      <w:rFonts w:cs="Times New Roman"/>
      <w:b/>
      <w:bCs/>
    </w:rPr>
  </w:style>
  <w:style w:type="paragraph" w:styleId="Szvegtrzs3">
    <w:name w:val="Body Text 3"/>
    <w:basedOn w:val="Norml"/>
    <w:link w:val="Szvegtrzs3Char"/>
    <w:uiPriority w:val="99"/>
    <w:rsid w:val="00A25293"/>
    <w:pPr>
      <w:ind w:left="0"/>
    </w:pPr>
    <w:rPr>
      <w:rFonts w:ascii="Arial" w:eastAsia="Times New Roman" w:hAnsi="Arial" w:cs="Arial"/>
      <w:noProof w:val="0"/>
      <w:sz w:val="40"/>
      <w:szCs w:val="40"/>
      <w:lang w:eastAsia="hu-HU"/>
    </w:rPr>
  </w:style>
  <w:style w:type="character" w:customStyle="1" w:styleId="Szvegtrzs3Char">
    <w:name w:val="Szövegtörzs 3 Char"/>
    <w:link w:val="Szvegtrzs3"/>
    <w:uiPriority w:val="99"/>
    <w:locked/>
    <w:rsid w:val="00A25293"/>
    <w:rPr>
      <w:rFonts w:ascii="Arial" w:hAnsi="Arial" w:cs="Arial"/>
      <w:sz w:val="20"/>
      <w:szCs w:val="20"/>
      <w:lang w:eastAsia="hu-HU"/>
    </w:rPr>
  </w:style>
  <w:style w:type="paragraph" w:styleId="Szvegtrzsbehzssal">
    <w:name w:val="Body Text Indent"/>
    <w:basedOn w:val="Norml"/>
    <w:link w:val="SzvegtrzsbehzssalChar"/>
    <w:uiPriority w:val="99"/>
    <w:rsid w:val="00DB453E"/>
    <w:pPr>
      <w:spacing w:after="120"/>
      <w:ind w:left="283"/>
    </w:pPr>
  </w:style>
  <w:style w:type="character" w:customStyle="1" w:styleId="SzvegtrzsbehzssalChar">
    <w:name w:val="Szövegtörzs behúzással Char"/>
    <w:link w:val="Szvegtrzsbehzssal"/>
    <w:uiPriority w:val="99"/>
    <w:locked/>
    <w:rsid w:val="00DB453E"/>
    <w:rPr>
      <w:rFonts w:cs="Times New Roman"/>
      <w:noProof/>
    </w:rPr>
  </w:style>
  <w:style w:type="paragraph" w:styleId="Szvegtrzs">
    <w:name w:val="Body Text"/>
    <w:basedOn w:val="Norml"/>
    <w:link w:val="SzvegtrzsChar"/>
    <w:uiPriority w:val="99"/>
    <w:rsid w:val="001C6E6A"/>
    <w:pPr>
      <w:spacing w:after="120"/>
    </w:pPr>
  </w:style>
  <w:style w:type="character" w:customStyle="1" w:styleId="SzvegtrzsChar">
    <w:name w:val="Szövegtörzs Char"/>
    <w:link w:val="Szvegtrzs"/>
    <w:uiPriority w:val="99"/>
    <w:locked/>
    <w:rsid w:val="001C6E6A"/>
    <w:rPr>
      <w:rFonts w:cs="Times New Roman"/>
      <w:noProof/>
    </w:rPr>
  </w:style>
  <w:style w:type="paragraph" w:styleId="Lbjegyzetszveg">
    <w:name w:val="footnote text"/>
    <w:basedOn w:val="Norml"/>
    <w:link w:val="LbjegyzetszvegChar"/>
    <w:uiPriority w:val="99"/>
    <w:semiHidden/>
    <w:rsid w:val="006E0B66"/>
    <w:pPr>
      <w:ind w:left="0"/>
    </w:pPr>
    <w:rPr>
      <w:rFonts w:ascii="Times New Roman" w:eastAsia="Times New Roman" w:hAnsi="Times New Roman" w:cs="Times New Roman"/>
      <w:noProof w:val="0"/>
      <w:sz w:val="20"/>
      <w:szCs w:val="20"/>
      <w:lang w:eastAsia="hu-HU"/>
    </w:rPr>
  </w:style>
  <w:style w:type="character" w:customStyle="1" w:styleId="LbjegyzetszvegChar">
    <w:name w:val="Lábjegyzetszöveg Char"/>
    <w:link w:val="Lbjegyzetszveg"/>
    <w:uiPriority w:val="99"/>
    <w:semiHidden/>
    <w:locked/>
    <w:rsid w:val="006E0B66"/>
    <w:rPr>
      <w:rFonts w:ascii="Times New Roman" w:hAnsi="Times New Roman" w:cs="Times New Roman"/>
      <w:sz w:val="20"/>
      <w:szCs w:val="20"/>
      <w:lang w:eastAsia="hu-HU"/>
    </w:rPr>
  </w:style>
  <w:style w:type="character" w:styleId="Lbjegyzet-hivatkozs">
    <w:name w:val="footnote reference"/>
    <w:uiPriority w:val="99"/>
    <w:semiHidden/>
    <w:rsid w:val="006E0B66"/>
    <w:rPr>
      <w:rFonts w:cs="Times New Roman"/>
      <w:vertAlign w:val="superscript"/>
    </w:rPr>
  </w:style>
  <w:style w:type="paragraph" w:styleId="Szvegtrzsbehzssal2">
    <w:name w:val="Body Text Indent 2"/>
    <w:basedOn w:val="Norml"/>
    <w:link w:val="Szvegtrzsbehzssal2Char"/>
    <w:uiPriority w:val="99"/>
    <w:semiHidden/>
    <w:rsid w:val="00072F27"/>
    <w:pPr>
      <w:spacing w:after="120" w:line="480" w:lineRule="auto"/>
      <w:ind w:left="283"/>
    </w:pPr>
  </w:style>
  <w:style w:type="character" w:customStyle="1" w:styleId="Szvegtrzsbehzssal2Char">
    <w:name w:val="Szövegtörzs behúzással 2 Char"/>
    <w:link w:val="Szvegtrzsbehzssal2"/>
    <w:uiPriority w:val="99"/>
    <w:semiHidden/>
    <w:locked/>
    <w:rsid w:val="00072F27"/>
    <w:rPr>
      <w:rFonts w:cs="Times New Roman"/>
      <w:noProof/>
    </w:rPr>
  </w:style>
  <w:style w:type="paragraph" w:customStyle="1" w:styleId="Listaszerbekezds1">
    <w:name w:val="Listaszerű bekezdés1"/>
    <w:basedOn w:val="Norml"/>
    <w:uiPriority w:val="99"/>
    <w:rsid w:val="00C959CD"/>
    <w:pPr>
      <w:ind w:left="720"/>
    </w:pPr>
    <w:rPr>
      <w:rFonts w:eastAsia="Times New Roman"/>
    </w:rPr>
  </w:style>
  <w:style w:type="paragraph" w:styleId="lfej">
    <w:name w:val="header"/>
    <w:basedOn w:val="Norml"/>
    <w:link w:val="lfejChar"/>
    <w:uiPriority w:val="99"/>
    <w:rsid w:val="00573F20"/>
    <w:pPr>
      <w:tabs>
        <w:tab w:val="center" w:pos="4536"/>
        <w:tab w:val="right" w:pos="9072"/>
      </w:tabs>
    </w:pPr>
  </w:style>
  <w:style w:type="character" w:customStyle="1" w:styleId="lfejChar">
    <w:name w:val="Élőfej Char"/>
    <w:link w:val="lfej"/>
    <w:uiPriority w:val="99"/>
    <w:semiHidden/>
    <w:locked/>
    <w:rsid w:val="00EF5190"/>
    <w:rPr>
      <w:rFonts w:cs="Times New Roman"/>
      <w:noProof/>
      <w:lang w:eastAsia="en-US"/>
    </w:rPr>
  </w:style>
  <w:style w:type="character" w:styleId="Oldalszm">
    <w:name w:val="page number"/>
    <w:uiPriority w:val="99"/>
    <w:rsid w:val="00573F20"/>
    <w:rPr>
      <w:rFonts w:cs="Times New Roman"/>
    </w:rPr>
  </w:style>
  <w:style w:type="character" w:styleId="Jegyzethivatkozs">
    <w:name w:val="annotation reference"/>
    <w:uiPriority w:val="99"/>
    <w:semiHidden/>
    <w:rsid w:val="00351DA5"/>
    <w:rPr>
      <w:rFonts w:cs="Times New Roman"/>
      <w:sz w:val="16"/>
      <w:szCs w:val="16"/>
    </w:rPr>
  </w:style>
  <w:style w:type="paragraph" w:styleId="Jegyzetszveg">
    <w:name w:val="annotation text"/>
    <w:basedOn w:val="Norml"/>
    <w:link w:val="JegyzetszvegChar"/>
    <w:uiPriority w:val="99"/>
    <w:semiHidden/>
    <w:rsid w:val="00351DA5"/>
    <w:rPr>
      <w:sz w:val="20"/>
      <w:szCs w:val="20"/>
    </w:rPr>
  </w:style>
  <w:style w:type="character" w:customStyle="1" w:styleId="JegyzetszvegChar">
    <w:name w:val="Jegyzetszöveg Char"/>
    <w:link w:val="Jegyzetszveg"/>
    <w:uiPriority w:val="99"/>
    <w:semiHidden/>
    <w:locked/>
    <w:rsid w:val="00D652CA"/>
    <w:rPr>
      <w:rFonts w:cs="Calibri"/>
      <w:noProof/>
      <w:sz w:val="20"/>
      <w:szCs w:val="20"/>
      <w:lang w:eastAsia="en-US"/>
    </w:rPr>
  </w:style>
  <w:style w:type="paragraph" w:styleId="Megjegyzstrgya">
    <w:name w:val="annotation subject"/>
    <w:basedOn w:val="Jegyzetszveg"/>
    <w:next w:val="Jegyzetszveg"/>
    <w:link w:val="MegjegyzstrgyaChar"/>
    <w:uiPriority w:val="99"/>
    <w:semiHidden/>
    <w:rsid w:val="00351DA5"/>
    <w:rPr>
      <w:b/>
      <w:bCs/>
    </w:rPr>
  </w:style>
  <w:style w:type="character" w:customStyle="1" w:styleId="MegjegyzstrgyaChar">
    <w:name w:val="Megjegyzés tárgya Char"/>
    <w:link w:val="Megjegyzstrgya"/>
    <w:uiPriority w:val="99"/>
    <w:semiHidden/>
    <w:locked/>
    <w:rsid w:val="00D652CA"/>
    <w:rPr>
      <w:rFonts w:cs="Calibri"/>
      <w:b/>
      <w:bCs/>
      <w:noProof/>
      <w:sz w:val="20"/>
      <w:szCs w:val="20"/>
      <w:lang w:eastAsia="en-US"/>
    </w:rPr>
  </w:style>
  <w:style w:type="paragraph" w:styleId="Buborkszveg">
    <w:name w:val="Balloon Text"/>
    <w:basedOn w:val="Norml"/>
    <w:link w:val="BuborkszvegChar"/>
    <w:uiPriority w:val="99"/>
    <w:semiHidden/>
    <w:rsid w:val="00351DA5"/>
    <w:rPr>
      <w:rFonts w:ascii="Tahoma" w:hAnsi="Tahoma" w:cs="Tahoma"/>
      <w:sz w:val="16"/>
      <w:szCs w:val="16"/>
    </w:rPr>
  </w:style>
  <w:style w:type="character" w:customStyle="1" w:styleId="BuborkszvegChar">
    <w:name w:val="Buborékszöveg Char"/>
    <w:link w:val="Buborkszveg"/>
    <w:uiPriority w:val="99"/>
    <w:semiHidden/>
    <w:locked/>
    <w:rsid w:val="00D652CA"/>
    <w:rPr>
      <w:rFonts w:ascii="Times New Roman" w:hAnsi="Times New Roman" w:cs="Calibri"/>
      <w:noProof/>
      <w:sz w:val="2"/>
      <w:lang w:eastAsia="en-US"/>
    </w:rPr>
  </w:style>
  <w:style w:type="paragraph" w:styleId="llb">
    <w:name w:val="footer"/>
    <w:basedOn w:val="Norml"/>
    <w:link w:val="llbChar"/>
    <w:uiPriority w:val="99"/>
    <w:rsid w:val="00541C69"/>
    <w:pPr>
      <w:tabs>
        <w:tab w:val="center" w:pos="4536"/>
        <w:tab w:val="right" w:pos="9072"/>
      </w:tabs>
    </w:pPr>
  </w:style>
  <w:style w:type="character" w:customStyle="1" w:styleId="llbChar">
    <w:name w:val="Élőláb Char"/>
    <w:link w:val="llb"/>
    <w:uiPriority w:val="99"/>
    <w:semiHidden/>
    <w:locked/>
    <w:rsid w:val="00D652CA"/>
    <w:rPr>
      <w:rFonts w:cs="Calibri"/>
      <w:noProof/>
      <w:lang w:eastAsia="en-US"/>
    </w:rPr>
  </w:style>
  <w:style w:type="numbering" w:customStyle="1" w:styleId="koncepci">
    <w:name w:val="koncepció"/>
    <w:rsid w:val="00EA195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ED6B-BA3F-4E6F-93D4-0EB46744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8187</Words>
  <Characters>55219</Characters>
  <Application>Microsoft Office Word</Application>
  <DocSecurity>0</DocSecurity>
  <Lines>460</Lines>
  <Paragraphs>126</Paragraphs>
  <ScaleCrop>false</ScaleCrop>
  <HeadingPairs>
    <vt:vector size="2" baseType="variant">
      <vt:variant>
        <vt:lpstr>Cím</vt:lpstr>
      </vt:variant>
      <vt:variant>
        <vt:i4>1</vt:i4>
      </vt:variant>
    </vt:vector>
  </HeadingPairs>
  <TitlesOfParts>
    <vt:vector size="1" baseType="lpstr">
      <vt:lpstr>Egervár Község Önkormányzati Képviselőtestületének</vt:lpstr>
    </vt:vector>
  </TitlesOfParts>
  <Company>Konferpaln Bt</Company>
  <LinksUpToDate>false</LinksUpToDate>
  <CharactersWithSpaces>63280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Egervár Község Önkormányzati Képviselőtestületének</dc:title>
  <dc:subject/>
  <dc:creator>Konferpaln Bt</dc:creator>
  <cp:keywords/>
  <dc:description/>
  <cp:lastModifiedBy>Eleonóra Kőmíves</cp:lastModifiedBy>
  <cp:revision>7</cp:revision>
  <cp:lastPrinted>2019-08-14T07:21:00Z</cp:lastPrinted>
  <dcterms:created xsi:type="dcterms:W3CDTF">2021-02-01T09:35:00Z</dcterms:created>
  <dcterms:modified xsi:type="dcterms:W3CDTF">2021-02-02T08:42:00Z</dcterms:modified>
</cp:coreProperties>
</file>